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01377A">
        <w:rPr>
          <w:rFonts w:ascii="Calibri" w:hAnsi="Calibri" w:cs="Calibri"/>
          <w:color w:val="auto"/>
          <w:sz w:val="44"/>
          <w:szCs w:val="44"/>
          <w:lang w:val="el-GR"/>
        </w:rPr>
        <w:t>ΣΕΠΤΕΜΒΡΙΟΥ</w:t>
      </w:r>
      <w:r w:rsidR="00A47DEA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20</w:t>
      </w:r>
      <w:r w:rsidR="00EC05FA">
        <w:rPr>
          <w:rFonts w:ascii="Calibri" w:hAnsi="Calibri" w:cs="Calibri"/>
          <w:color w:val="auto"/>
          <w:sz w:val="44"/>
          <w:szCs w:val="44"/>
          <w:lang w:val="el-GR"/>
        </w:rPr>
        <w:t>21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ΣΕΠΤΕΜΒΡΙ</w:t>
      </w:r>
      <w:r w:rsidR="00E0797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ΣΕΠΤΕΜΒΡΙΟΣ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Φακ.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EC05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DC047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EC05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BB17A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ΣΕΠΤΕΜΒΡΙΟΣ</w:t>
      </w:r>
      <w:r w:rsidR="008048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2021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2A63E5" w:rsidRPr="00653D29" w:rsidRDefault="005B18A4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>
        <w:rPr>
          <w:rFonts w:ascii="Calibri" w:hAnsi="Calibri" w:cs="Arial"/>
          <w:color w:val="auto"/>
          <w:spacing w:val="4"/>
          <w:u w:val="single"/>
          <w:lang w:val="el-GR"/>
        </w:rPr>
        <w:t>1</w:t>
      </w:r>
      <w:r w:rsidR="002A63E5" w:rsidRPr="00653D29">
        <w:rPr>
          <w:rFonts w:ascii="Calibri" w:hAnsi="Calibri" w:cs="Arial"/>
          <w:color w:val="auto"/>
          <w:spacing w:val="4"/>
          <w:u w:val="single"/>
          <w:lang w:val="el-GR"/>
        </w:rPr>
        <w:t>.  ΑΝΕΡΓΙΑ ΠΡΟΣΑΡΜΟΣΜΕΝΗ ΣΤΙΣ ΕΠΟΧΙΚΕΣ ΔΙΑΚΥΜΑΝΣΕΙΣ</w:t>
      </w:r>
      <w:r w:rsidR="002A63E5" w:rsidRPr="00653D29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2A63E5" w:rsidRPr="000F0FA5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 w:val="0"/>
          <w:bCs w:val="0"/>
          <w:color w:val="auto"/>
          <w:spacing w:val="4"/>
          <w:lang w:val="el-GR"/>
        </w:rPr>
      </w:pPr>
      <w:r w:rsidRPr="00653D29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0F0FA5" w:rsidRDefault="000F0FA5" w:rsidP="000F0FA5">
      <w:pPr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0F0FA5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0F0FA5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0F0FA5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Αύγουστο του 2021  η ανεργία στην Κύπρο ανήλθε στο 4,4% παρουσιάζοντας μείωση κατά 4,2 ποσοστιαίες μονάδες σε σχέση με τον ίδιο μήνα πέρσι (8,6%). Σε σύγκριση με τον προηγούμενο μήνα, Ιούλιο του 2021, το ποσοστό ανεργίας μειώθηκε κατά 0,8 ποσοστιαίες μονάδες. Η ανεργία των νέων 15-24 ετών έφτασε στο 20,1% τον Ιούνιο του 2021 παρουσιάζοντας αύξηση κατά 0,2 ποσοστιαία μονάδα σε σχέση με τον Ιούνιο του 2020 (19,9%).  </w:t>
      </w:r>
    </w:p>
    <w:p w:rsidR="000F0FA5" w:rsidRPr="000856F7" w:rsidRDefault="000F0FA5" w:rsidP="000F0FA5">
      <w:pPr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</w:p>
    <w:p w:rsidR="000F0FA5" w:rsidRPr="000F0FA5" w:rsidRDefault="000F0FA5" w:rsidP="000F0FA5">
      <w:pPr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0F0FA5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7,5% τον Αύγουστο του 2021 από 7,6% που ήταν τον Ιούλιο του 2021 και 8,6% τον Αύγουστο του 2020. Ο μέσος όρος ανεργίας στην Ευρώπη έφτασε στο 6,8% τον Αύγουστο του 2021 από 7,7% που ήταν τον ίδιο μήνα πέρσι. </w:t>
      </w:r>
    </w:p>
    <w:p w:rsidR="002A63E5" w:rsidRPr="002A63E5" w:rsidRDefault="002A63E5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2A63E5" w:rsidRPr="00871CEF" w:rsidRDefault="005B18A4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  <w:r>
        <w:rPr>
          <w:rFonts w:ascii="Calibri" w:hAnsi="Calibri" w:cs="Arial"/>
          <w:spacing w:val="4"/>
          <w:u w:val="single"/>
          <w:lang w:val="el-GR"/>
        </w:rPr>
        <w:t>2</w:t>
      </w:r>
      <w:r w:rsidR="002A63E5" w:rsidRPr="00871CEF">
        <w:rPr>
          <w:rFonts w:ascii="Calibri" w:hAnsi="Calibri" w:cs="Arial"/>
          <w:spacing w:val="4"/>
          <w:u w:val="single"/>
          <w:lang w:val="el-GR"/>
        </w:rPr>
        <w:t>. ΕΡΕΥΝΑ ΕΡΓΑΤΙΚΟΥ ΔΥΝΑΜΙΚΟΥ</w:t>
      </w:r>
      <w:r w:rsidR="002A63E5" w:rsidRPr="00871CEF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2A63E5" w:rsidRPr="00871CEF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871CEF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Στατιστική Υπηρεσία) 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δεύτερο τρίμηνο του 2021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8,4%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(39.224 άτομα) παρουσιάζοντας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αύξηση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1,6 ποσοστιαία μονάδα (ή 8.773 άτομα) σε σχέση με το δεύτερο τρίμηνο του 2020 που ήταν 6,8% (30.451 άτομα). </w:t>
      </w:r>
      <w:bookmarkStart w:id="0" w:name="_Hlk81401103"/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πρώτο εξάμηνο του 2021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8,5% (μέσος όρος αριθμού ανέργων: 39.097) από 7,1% που ήταν το πρώτο εξάμηνο του 2020 (με μέσο όρο αριθμού ανέργων: 31.627). Όσον αφορά  τον μέσο όρο του ποσοστού ανεργίας για </w:t>
      </w:r>
      <w:bookmarkEnd w:id="0"/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ολόκληρο το 2020 αυτός διαμορφώθηκε στο 7,6% (34.291 άτομα) του εργατικού δυναμικού, παρουσιάζοντας αύξηση 0,5 ποσοστιαία μονάδα (ή 2.588 άτομα) σε σχέση με το 2019 (7,1% ή 31.703 άτομα). 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Σε σχέση με τα προηγούμενα χρόνια ο μέσος όρος ανεργίας κατά το 2018 ήταν 8,4%, το 2017 ήταν 11,1%, το 2016 ήταν 12,9%, το 2015 ήταν 14,9%, το 2014 ήταν 16,1%, και το 2013 ήταν 15,9%.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17,0%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το δεύτερο τρίμηνο του 2021, παρουσιάζοντας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0,8 ποσοστιαίες μονάδες, παρόλο που ο αριθμός των ανέργων αυξήθηκε κατά 752 άτομα,  σε σχέση με το δεύτερο τρίμηνο του 2020 που ήταν 17,8%, (5.941 άτομα). Η μείωση αυτή οφειλόταν στη σημαντική αύξηση που σημείωσε η απασχόληση των νέων  κατά 5.332 άτομα ή 20%. Ο μέσος όρος του ποσοστού ανεργίας των νέων 15-24 ετών για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πρώτο εξάμηνο του 2021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18,3% (μέσος όρος αριθμού ανέργων νέων: 7.082) από 16,2% που ήταν το πρώτο εξάμηνο του 2020 (με μέσο όρο αριθμού ανέργων νέων: 5.463). Όσον αφορά  τον μέσο όρο του ποσοστού ανεργίας των νέων 15-24 χρονών για ολόκληρο το 2020 αυτός διαμορφώθηκε το 2020 στο 18,2% του εργατικού δυναμικού (6.405 άτομα) παρουσιάζοντας αύξηση 1,6 ποσοστιαίες μονάδες (ή 393 ατόμων) σε σχέση με το 2019 (16,6% ή 6.012 άτομα). 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2018 διαμορφώθηκε στο 20,2%, το 2017 στο 24,7%, το 2016 στο 29,1%, το 2015 στο 32,8%, το 2014 στο 36,0%  και το 2013 στο 38,9%.</w:t>
      </w:r>
    </w:p>
    <w:p w:rsidR="00032031" w:rsidRPr="00032031" w:rsidRDefault="00032031" w:rsidP="00032031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δεύτερο τρίμηνο του 2021 αυξήθηκε κατά 9,285 άτομα (2,2%) σε σύγκριση με το ίδιο τρίμηνο του 2020, φτάνοντας στα 427.300 άτομα, από 418.015 άτομα που ήταν το 2020. Κατά την ίδια περίοδο δηλ. το δεύτερο τρίμηνο 2021, το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20-64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032031">
        <w:rPr>
          <w:rFonts w:ascii="Calibri" w:hAnsi="Calibri"/>
          <w:bCs w:val="0"/>
          <w:color w:val="auto"/>
          <w:sz w:val="22"/>
          <w:szCs w:val="22"/>
          <w:lang w:val="el-GR"/>
        </w:rPr>
        <w:t>παρέμεινε το ίδιο στο 75,2%.</w:t>
      </w:r>
      <w:r w:rsidRPr="0003203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ετήσιος μέσος όρος του ποσοστού απασχόλησης των ατόμων 20-64 χρόνων κατά το 2020 διαμορφώθηκε στο 74,9% παρουσιάζοντας μείωση από το επίπεδο του 2019 που ήταν 75,7%. Κατά το 2018  το ποσοστό απασχόλησης ήταν  73,9%, το 2017 ήταν 70,8% και το 2016, 68,7%.</w:t>
      </w:r>
    </w:p>
    <w:p w:rsidR="005B18A4" w:rsidRPr="00E07979" w:rsidRDefault="005B18A4" w:rsidP="002C278D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</w:p>
    <w:p w:rsidR="002A63E5" w:rsidRPr="00871CEF" w:rsidRDefault="005B18A4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3</w:t>
      </w:r>
      <w:r w:rsidR="002A63E5" w:rsidRPr="00871CEF">
        <w:rPr>
          <w:rFonts w:ascii="Calibri" w:hAnsi="Calibri" w:cs="Arial"/>
          <w:u w:val="single"/>
          <w:lang w:val="el-GR"/>
        </w:rPr>
        <w:t xml:space="preserve">.  ΕΓΓΕΓΡΑΜΜΕΝΗ ΑΝΕΡΓΙΑ </w:t>
      </w:r>
    </w:p>
    <w:p w:rsidR="002A63E5" w:rsidRDefault="002A63E5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 w:rsidRPr="00871CEF">
        <w:rPr>
          <w:rFonts w:ascii="Calibri" w:hAnsi="Calibri" w:cs="Arial"/>
          <w:u w:val="single"/>
          <w:lang w:val="el-GR"/>
        </w:rPr>
        <w:t xml:space="preserve">(Πηγή </w:t>
      </w:r>
      <w:r w:rsidRPr="00612DCB">
        <w:rPr>
          <w:rFonts w:ascii="Calibri" w:hAnsi="Calibri" w:cs="Arial"/>
          <w:u w:val="single"/>
          <w:lang w:val="el-GR"/>
        </w:rPr>
        <w:t xml:space="preserve">: </w:t>
      </w:r>
      <w:r w:rsidRPr="00871CEF">
        <w:rPr>
          <w:rFonts w:ascii="Calibri" w:hAnsi="Calibri" w:cs="Arial"/>
          <w:u w:val="single"/>
          <w:lang w:val="el-GR"/>
        </w:rPr>
        <w:t>Τμήμα Εργασίας)</w:t>
      </w:r>
    </w:p>
    <w:p w:rsidR="00871CEF" w:rsidRPr="00871CEF" w:rsidRDefault="00871CEF" w:rsidP="002C278D">
      <w:pPr>
        <w:spacing w:line="276" w:lineRule="auto"/>
        <w:rPr>
          <w:rFonts w:ascii="Calibri" w:hAnsi="Calibri" w:cs="Arial"/>
          <w:u w:val="single"/>
          <w:lang w:val="el-GR"/>
        </w:rPr>
      </w:pPr>
    </w:p>
    <w:p w:rsidR="00E1315B" w:rsidRPr="00EC2335" w:rsidRDefault="00891646" w:rsidP="002C278D">
      <w:pPr>
        <w:spacing w:after="200" w:line="276" w:lineRule="auto"/>
        <w:jc w:val="both"/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</w:pP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Σεπτέμβριος</w:t>
      </w:r>
      <w:r w:rsidR="008C6E3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7B31A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202</w:t>
      </w:r>
      <w:r w:rsidR="0000293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, έφτασε τα </w:t>
      </w:r>
      <w:r w:rsidR="00032031" w:rsidRPr="0003203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032031" w:rsidRPr="0003203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324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.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</w:t>
      </w:r>
      <w:r w:rsidR="00B15E15" w:rsidRPr="00EC2335">
        <w:rPr>
          <w:rFonts w:asciiTheme="minorHAnsi" w:hAnsiTheme="minorHAnsi" w:cs="Arial"/>
          <w:b w:val="0"/>
          <w:i/>
          <w:color w:val="auto"/>
          <w:sz w:val="22"/>
          <w:szCs w:val="22"/>
          <w:shd w:val="clear" w:color="auto" w:fill="FFFFFF"/>
          <w:lang w:val="el-GR"/>
        </w:rPr>
        <w:t>διορθωμένα για εποχικές διακυμάνσεις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που δείχνουν την τάση της ανεργίας, ο αριθμός των εγγεγραμμένων ανέργων το</w:t>
      </w:r>
      <w:r w:rsidR="001065F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Σεπτέμβριο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του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05381F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</w:t>
      </w:r>
      <w:r w:rsidR="007B343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210C0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μειώ</w:t>
      </w:r>
      <w:r w:rsidR="006D0FE6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θη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κε στα </w:t>
      </w:r>
      <w:r w:rsidR="0003203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5.907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18.282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τον προηγούμενο μήνα.</w:t>
      </w:r>
      <w:r w:rsidR="00B15E15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B15E15" w:rsidRPr="00EC2335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</w:t>
      </w:r>
      <w:r w:rsidR="001065F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782DE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Σεπτέμβριο</w:t>
      </w:r>
      <w:r w:rsidR="00C076CD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</w:t>
      </w:r>
      <w:r w:rsidR="007B343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σημειώθηκε </w:t>
      </w:r>
      <w:r w:rsidR="00EC233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μείωση</w:t>
      </w:r>
      <w:r w:rsidR="00A1599F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2A5FD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9.394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ατόμ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ων ή</w:t>
      </w:r>
      <w:r w:rsidR="008D2FF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63,1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%.</w:t>
      </w:r>
      <w:r w:rsidR="00B15E15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002939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</w:p>
    <w:p w:rsidR="00032031" w:rsidRPr="00032031" w:rsidRDefault="00032031" w:rsidP="0003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sz w:val="22"/>
          <w:szCs w:val="22"/>
          <w:lang w:val="el-GR"/>
        </w:rPr>
      </w:pP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Σημειώνεται ότι από τις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15 Ιουνίου 2021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γίνονται μόνο διαδικτυακά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δεν θα θεωρούνται ασφαλείς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highlight w:val="yellow"/>
          <w:lang w:val="el-GR"/>
        </w:rPr>
        <w:t>.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lang w:val="el-GR"/>
        </w:rPr>
        <w:t xml:space="preserve"> </w:t>
      </w:r>
    </w:p>
    <w:p w:rsidR="005B18A4" w:rsidRDefault="005B18A4" w:rsidP="00457897">
      <w:pPr>
        <w:spacing w:line="276" w:lineRule="auto"/>
        <w:ind w:left="-284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1937DD" w:rsidRDefault="001937DD" w:rsidP="00457897">
      <w:pPr>
        <w:spacing w:line="276" w:lineRule="auto"/>
        <w:ind w:left="-284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1937DD" w:rsidRDefault="001937DD" w:rsidP="00457897">
      <w:pPr>
        <w:spacing w:line="276" w:lineRule="auto"/>
        <w:ind w:left="-284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032031" w:rsidRPr="00032031" w:rsidRDefault="00032031" w:rsidP="00032031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032031">
        <w:rPr>
          <w:rFonts w:ascii="Calibri" w:eastAsia="Calibri" w:hAnsi="Calibri" w:cs="Arial"/>
          <w:i/>
          <w:iCs/>
          <w:color w:val="auto"/>
          <w:lang w:val="el-GR"/>
        </w:rPr>
        <w:lastRenderedPageBreak/>
        <w:t xml:space="preserve">Α. </w:t>
      </w:r>
      <w:r w:rsidRPr="00032031">
        <w:rPr>
          <w:rFonts w:ascii="Calibri" w:eastAsia="Calibri" w:hAnsi="Calibri" w:cs="Arial"/>
          <w:iCs/>
          <w:caps/>
          <w:color w:val="auto"/>
          <w:lang w:val="el-GR"/>
        </w:rPr>
        <w:t xml:space="preserve">ετήσια σύγκριση μεταξύ </w:t>
      </w:r>
      <w:r w:rsidR="00F07255">
        <w:rPr>
          <w:rFonts w:ascii="Calibri" w:eastAsia="Calibri" w:hAnsi="Calibri" w:cs="Arial"/>
          <w:iCs/>
          <w:caps/>
          <w:color w:val="auto"/>
          <w:lang w:val="el-GR"/>
        </w:rPr>
        <w:t>ΣΕΠΤΕΜΒΡΙΟΥ</w:t>
      </w:r>
      <w:r w:rsidRPr="00032031">
        <w:rPr>
          <w:rFonts w:ascii="Calibri" w:eastAsia="Calibri" w:hAnsi="Calibri" w:cs="Arial"/>
          <w:iCs/>
          <w:caps/>
          <w:color w:val="auto"/>
          <w:lang w:val="el-GR"/>
        </w:rPr>
        <w:t xml:space="preserve"> 202</w:t>
      </w:r>
      <w:r w:rsidR="001937DD">
        <w:rPr>
          <w:rFonts w:ascii="Calibri" w:eastAsia="Calibri" w:hAnsi="Calibri" w:cs="Arial"/>
          <w:iCs/>
          <w:caps/>
          <w:color w:val="auto"/>
          <w:lang w:val="el-GR"/>
        </w:rPr>
        <w:t>1</w:t>
      </w:r>
      <w:r w:rsidRPr="00032031">
        <w:rPr>
          <w:rFonts w:ascii="Calibri" w:eastAsia="Calibri" w:hAnsi="Calibri" w:cs="Arial"/>
          <w:iCs/>
          <w:caps/>
          <w:color w:val="auto"/>
          <w:lang w:val="el-GR"/>
        </w:rPr>
        <w:t xml:space="preserve"> και 202</w:t>
      </w:r>
      <w:r w:rsidR="001937DD">
        <w:rPr>
          <w:rFonts w:ascii="Calibri" w:eastAsia="Calibri" w:hAnsi="Calibri" w:cs="Arial"/>
          <w:iCs/>
          <w:caps/>
          <w:color w:val="auto"/>
          <w:lang w:val="el-GR"/>
        </w:rPr>
        <w:t>0</w:t>
      </w:r>
      <w:r w:rsidRPr="00032031">
        <w:rPr>
          <w:rFonts w:ascii="Calibri" w:eastAsia="Calibri" w:hAnsi="Calibri" w:cs="Arial"/>
          <w:iCs/>
          <w:caps/>
          <w:color w:val="auto"/>
          <w:lang w:val="el-GR"/>
        </w:rPr>
        <w:t xml:space="preserve"> :</w:t>
      </w:r>
    </w:p>
    <w:p w:rsidR="00032031" w:rsidRPr="00032031" w:rsidRDefault="00032031" w:rsidP="00032031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D6412A" w:rsidRPr="00D6412A" w:rsidRDefault="00D6412A" w:rsidP="00D6412A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11.324 άτομα από 30.718 που ήταν τον αντίστοιχο μήνα του 2020 (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63,1% ή 19.394 άτομα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D6412A" w:rsidRPr="00D6412A" w:rsidRDefault="00D6412A" w:rsidP="00D6412A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4.818 άτομα, ενώ ο αριθμός των ανέργων γυναικών ανήλθε στα 6.506 άτομα. Σε σχέση με τον ίδιο μήνα πέρσι, ο αριθμός των ανέργων αντρών μειώθηκε κατά 8.103 άτομα ή 63% ενώ των γυναικών μειώθηκε κατά 11.291 άτομα ή 63%.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</w:t>
      </w:r>
      <w:r w:rsidRPr="00D6412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D6412A" w:rsidRPr="00D6412A" w:rsidRDefault="00D6412A" w:rsidP="00D6412A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314700"/>
            <wp:effectExtent l="0" t="0" r="0" b="0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412A" w:rsidRPr="00D6412A" w:rsidRDefault="00D6412A" w:rsidP="00D6412A">
      <w:pPr>
        <w:spacing w:after="200" w:line="276" w:lineRule="auto"/>
        <w:ind w:left="567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D6412A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4.841 άτομα ή 54%), ακολουθεί η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Αμμοχώστου (κατά 4.447 άτομα ή 87%), η επαρχία Λεμεσού (κατά 4.185 άτομα ή 56%), η επαρχία Λάρνακας (κατά 3.482 άτομα ή 66%) και η επαρχία Πάφου (κατά 2.439 άτομα ή 62%).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(4.111 άτομα ή 36%), ακολουθεί η επαρχία Λεμεσού (3.290 ή 29%), Λάρνακας (1.794 ή 16%), Πάφου (1.483 ή 13%) και Αμμοχώστου (646 άτομα ή 6%). Στο διάγραμμα που ακολουθεί παρουσιάζεται η διακύμανση του αριθμού των ανέργων κατά επαρχία τους τελευταίους 12 μήνες.</w:t>
      </w:r>
    </w:p>
    <w:p w:rsidR="00D6412A" w:rsidRPr="00D6412A" w:rsidRDefault="00D6412A" w:rsidP="00D6412A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181350"/>
            <wp:effectExtent l="0" t="0" r="19050" b="19050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D6412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D6412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D6412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D6412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D6412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 στον τομέα των Ξενοδοχείων (κατά 6.115 άτομα ή 83%), στον τομέα του Εμπορίου (κατά 3.520 άτομα ή 60%), στις άλλες υπηρεσίες (κατά 3.392 άτομα ή 59%),  στον τομέα της μεταποίησης  (κατά 1.156 άτομα ή 61%), στον τομέα των μεταφορών (κατά 996 άτομα ή 72%) και στους νεοεισερχόμενους (κατά 998 άτομα ή 50%). 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Άλλων Υπηρεσιών (2.341 άτομα ή 21%), στον τομέα του Εμπορίου (2.309 άτομα ή 20%) και στον τομέα των Ξενοδοχείων (1.294 άτομα ή 11%).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D6412A" w:rsidRPr="00D6412A" w:rsidRDefault="00D6412A" w:rsidP="00D6412A">
      <w:pPr>
        <w:spacing w:after="200" w:line="276" w:lineRule="auto"/>
        <w:ind w:left="360"/>
        <w:jc w:val="both"/>
        <w:rPr>
          <w:rFonts w:eastAsia="Calibri"/>
          <w:sz w:val="16"/>
          <w:szCs w:val="16"/>
          <w:lang w:val="el-GR"/>
        </w:rPr>
      </w:pPr>
    </w:p>
    <w:p w:rsidR="00D6412A" w:rsidRPr="00D6412A" w:rsidRDefault="00D6412A" w:rsidP="00D6412A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133725"/>
            <wp:effectExtent l="0" t="0" r="19050" b="9525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412A" w:rsidRPr="00D6412A" w:rsidRDefault="00D6412A" w:rsidP="00D6412A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D6412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D6412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D6412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</w:t>
      </w:r>
      <w:r w:rsidRPr="00D6412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6.219 άτομα ή 72%),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των ανειδίκευτων  εργατών (κατά 4.472 άτομα ή 71%), στους υπαλλήλους γραφείου (κατά 2.825 άτομα ή 57%), στους προσοντούχους/ειδικούς</w:t>
      </w:r>
      <w:r w:rsidRPr="00D6412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(κατά 1.748 άτομα ή 51%), στους νεοεισερχομένους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998 άτομα ή 50%) και </w:t>
      </w:r>
      <w:r w:rsidRPr="00D6412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στους τεχνικούς βοηθούς (κατά 987 άτομα ή 60%)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Η μεγαλύτερη συγκέντρωση ανέργων έχει καταγραφεί στην επαγγελματική κατηγορία </w:t>
      </w:r>
      <w:r w:rsidRPr="00D6412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(2.416 άτομα ή 22% του συνόλου), </w:t>
      </w:r>
      <w:r w:rsidRPr="00D6412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στους υπαλλήλους γραφείου (2.141 άτομα ή 19%),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στους ανειδίκευτους εργάτες (1.859</w:t>
      </w:r>
      <w:r w:rsidRPr="00D6412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16%) και στους προσοντούχους/ ειδικούς (1.651 άτομα ή 15%).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D6412A" w:rsidRPr="00D6412A" w:rsidRDefault="00D6412A" w:rsidP="00D6412A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495675"/>
            <wp:effectExtent l="0" t="0" r="0" b="0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5.245 άτομα ή 61%), στις ηλικίες 40-49 χρονών (κατά 4.012 άτομα ή 63%) και 50-59 χρονών (κατά 3.746 άτομα ή 61%)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D6412A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(3.414 άτομα ή 30%), στην ηλικιακή ομάδα 50-59 ετών (2.367 άτομα ή 21%) και στην ηλικιακή ομάδα 40-49 ετών (2.363 άτομα ή 21%).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  <w:r w:rsidRPr="00D6412A">
        <w:rPr>
          <w:rFonts w:eastAsia="Calibri"/>
          <w:noProof/>
          <w:color w:val="auto"/>
          <w:lang w:val="el-GR"/>
        </w:rPr>
        <w:t xml:space="preserve"> </w:t>
      </w:r>
    </w:p>
    <w:p w:rsidR="00D6412A" w:rsidRPr="00D6412A" w:rsidRDefault="00D6412A" w:rsidP="00D6412A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38525"/>
            <wp:effectExtent l="0" t="0" r="0" b="0"/>
            <wp:docPr id="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FF0000"/>
          <w:lang w:val="el-GR"/>
        </w:rPr>
      </w:pPr>
      <w:r w:rsidRPr="00D6412A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, έφτασε τα 3.441 άτομα (μείωση κατά</w:t>
      </w:r>
      <w:r w:rsidR="001C4F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2.316 άτομα ή 40% σε σχέση με τον ίδιο μήνα πέρσι) και αντιπροσωπεύει το 30% του συνόλου των εγγεγραμμένων ανέργων. Ο αριθμός των εγγεγραμμένων ανέργων που είχαν διάρκεια ανεργίας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4.918 άτομα (μείωση κατά 14.048 άτομα ή 74% σε σχέση με τον ίδιο μήνα πέρσι) και αντιπροσωπεύει το 43% του συνόλου των εγγεγραμμένων ανέργων.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 κατά 11.732 άτομα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ή 89%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παρουσιάστηκε στους ανέργους με διάρκεια ανεργίας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1.477 άτομα και αντιπροσωπεύουν το 13% του συνόλου των εγγεγραμμένων ανέργων. Μείωση παρατηρήθηκε επίσης στον αριθμό των ανέργων με διάρκεια ανεργίας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(2.338 άτομα ή 21% του συνόλου) κατά 3.081 άτομα ή 57% και στον αριθμό των ατόμων με διάρκεια ανεργίας </w:t>
      </w:r>
      <w:r w:rsidRPr="00D6412A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(4.068 άτομα ή 36% του συνόλου) κατά 2.265 άτομα ή 36%. Στο διάγραμμα που ακολουθεί παρουσιάζεται η διακύμανση του αριθμού των ανέργων κατά διάρκεια εγγραφής τους τελευταίους 12 μήνες.</w:t>
      </w:r>
      <w:r w:rsidRPr="00D6412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 </w:t>
      </w:r>
    </w:p>
    <w:p w:rsidR="00D6412A" w:rsidRPr="00D6412A" w:rsidRDefault="00D6412A" w:rsidP="00D6412A">
      <w:pPr>
        <w:spacing w:line="276" w:lineRule="auto"/>
        <w:jc w:val="both"/>
        <w:rPr>
          <w:rFonts w:eastAsia="Calibri"/>
          <w:b w:val="0"/>
          <w:color w:val="FF0000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00425"/>
            <wp:effectExtent l="0" t="0" r="0" b="0"/>
            <wp:docPr id="1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412A" w:rsidRPr="00D6412A" w:rsidRDefault="00D6412A" w:rsidP="00D6412A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D6412A" w:rsidRPr="00D6412A" w:rsidRDefault="00D6412A" w:rsidP="00D6412A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D6412A" w:rsidRPr="00D6412A" w:rsidRDefault="00D6412A" w:rsidP="00D6412A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8.336 άτομα (74%), ενώ ο αντίστοιχος αριθμός τον ίδιο μήνα πέρσι ήταν 20.370 άτομα (63%). Από το σύνολο των ανέργων οι 1.523 (13%) ήταν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6.392 άτομα (21% του συνόλου των ανέργων). Σημειώνεται ότι η μεγαλύτερη αριθμητική μείωση σε σύγκριση με τον ίδιο μήνα πέρσι σημειώθηκε ανάμεσα στους Ελληνοκύπριους (μείωση κατά 12.034 άτομα ή 59%), ενώ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 αριθμός των ανέργων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Ευρωπαίων πολιτών μειώθηκε κατά 4.869 άτομα ή 76%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Σχετικό το πιο κάτω διάγραμμα.</w:t>
      </w:r>
    </w:p>
    <w:p w:rsidR="00D6412A" w:rsidRPr="00D6412A" w:rsidRDefault="00D6412A" w:rsidP="00D6412A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</w:p>
    <w:p w:rsidR="00D6412A" w:rsidRPr="00D6412A" w:rsidRDefault="00D6412A" w:rsidP="00D6412A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105150"/>
            <wp:effectExtent l="0" t="0" r="0" b="0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412A" w:rsidRPr="00D6412A" w:rsidRDefault="00D6412A" w:rsidP="00D6412A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D6412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5.007</w:t>
      </w:r>
      <w:r w:rsidRPr="00D6412A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D6412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(44%) είναι </w:t>
      </w:r>
      <w:r w:rsidRPr="00D6412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D6412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6412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D6412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4.374 άτομα (39%) είναι απόφοιτοι τριτοβάθμιας εκπαίδευσης,  1.868 άτομα (16%) είναι απόφοιτοι πρωτοβάθμιας εκπαίδευσης και τέλος 75 άτομα (1%)  είναι άτομα χωρίς μόρφωση.</w:t>
      </w:r>
      <w:r w:rsidRPr="00D6412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 </w:t>
      </w:r>
      <w:r w:rsidRPr="00D6412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Σημειώνεται ότι ο αριθμός των αποφοίτων δευτεροβάθμιας γενικής ή τεχνικής εκπαίδευσης </w:t>
      </w:r>
      <w:r w:rsidRPr="00D6412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D6412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8.871 άτομα (ή 64%) σε σύγκριση με τον ίδιο μήνα πέρσι, και της πρωτοβάθμιας εκπαίδευσης κατά 4.947 άτομα (ή 73%) ενώ ο αριθμός των αποφοίτων τριτοβάθμιας εκπαίδευσης </w:t>
      </w:r>
      <w:r w:rsidRPr="00D6412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D6412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5.433 άτομα (ή 55%).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D6412A" w:rsidRPr="00D6412A" w:rsidRDefault="00D6412A" w:rsidP="00D6412A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D6412A" w:rsidRPr="00D6412A" w:rsidRDefault="00D6412A" w:rsidP="00D6412A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D6412A" w:rsidRPr="00D6412A" w:rsidRDefault="00D6412A" w:rsidP="00D6412A">
      <w:pPr>
        <w:tabs>
          <w:tab w:val="left" w:pos="3400"/>
        </w:tabs>
        <w:spacing w:after="200" w:line="276" w:lineRule="auto"/>
        <w:rPr>
          <w:rFonts w:ascii="Calibri" w:eastAsia="Calibri" w:hAnsi="Calibri" w:cs="Arial"/>
          <w:i/>
          <w:iCs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486400" cy="3495675"/>
            <wp:effectExtent l="0" t="0" r="0" b="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65A2" w:rsidRDefault="00DE65A2" w:rsidP="00D6412A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</w:p>
    <w:p w:rsidR="00D6412A" w:rsidRPr="00D6412A" w:rsidRDefault="00D6412A" w:rsidP="00D6412A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D6412A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Β. ΜΗΝΙΑΙΑ ΣΥΓΚΡΙΣΗ ΜΕΤΑΞΥ ΣΕΠΤΕΜΒΡΙΟΥ </w:t>
      </w:r>
      <w:r w:rsidR="00F92AB7">
        <w:rPr>
          <w:rFonts w:ascii="Calibri" w:eastAsia="Calibri" w:hAnsi="Calibri" w:cs="Arial"/>
          <w:iCs/>
          <w:color w:val="auto"/>
          <w:u w:val="single"/>
          <w:lang w:val="el-GR"/>
        </w:rPr>
        <w:t>ΚΑΙ ΑΥΓΟΥΣΤΟΥ</w:t>
      </w:r>
      <w:bookmarkStart w:id="1" w:name="_GoBack"/>
      <w:bookmarkEnd w:id="1"/>
      <w:r w:rsidR="00F92AB7">
        <w:rPr>
          <w:rFonts w:ascii="Calibri" w:eastAsia="Calibri" w:hAnsi="Calibri" w:cs="Arial"/>
          <w:iCs/>
          <w:color w:val="auto"/>
          <w:u w:val="single"/>
        </w:rPr>
        <w:t xml:space="preserve"> </w:t>
      </w:r>
      <w:r w:rsidRPr="00D6412A">
        <w:rPr>
          <w:rFonts w:ascii="Calibri" w:eastAsia="Calibri" w:hAnsi="Calibri" w:cs="Arial"/>
          <w:iCs/>
          <w:color w:val="auto"/>
          <w:u w:val="single"/>
          <w:lang w:val="el-GR"/>
        </w:rPr>
        <w:t>202</w:t>
      </w:r>
      <w:r w:rsidR="00251562">
        <w:rPr>
          <w:rFonts w:ascii="Calibri" w:eastAsia="Calibri" w:hAnsi="Calibri" w:cs="Arial"/>
          <w:iCs/>
          <w:color w:val="auto"/>
          <w:u w:val="single"/>
        </w:rPr>
        <w:t>1</w:t>
      </w:r>
      <w:r w:rsidRPr="00D6412A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 :</w:t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Σεπτέμβριο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D6412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μειώθηκε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4.957 άτομα ή 30.4% σε σύγκριση με τον προηγού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μειώθηκαν κατά 1.160 άτομα και οι γυναίκες κατά 3.797 άτομα. </w:t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οι μεγαλύτερες μειώσεις  παρουσιάστηκαν στις ηλικιακές ομάδες 30-39 χρονών κατά 1.729 άτομα, στην ηλιακή ομάδα 40-49 χρονών κατά 1.093 άτομα και 50-59 κατά 943 άτομα.</w:t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Κατά εθνικότητα, οι μεγαλύτερες μειώσεις παρατηρήθηκαν ανάμεσα στους Ελληνοκύπριους κατά 3.958 άτομα και στους Ευρωπαίους κατά 651 άτομα. </w:t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διάρκεια ανεργίας, οι μεγαλύτερες μειώσεις παρουσιάστηκαν στον αριθμό των ανέργων με διάρκεια ανεργίας κάτω από 3 μήνες (κατά 4.188 άτομα) καθώς και στους μακροχρόνια ανέργους 12+ (κατά 917 άτομα).</w:t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οι μεγαλύτερες μειώσεις παρατηρήθηκαν στον τομέα των άλλων υπηρεσιών κατά 2.153 άτομα και στον τομέα της δημόσιας διοίκησης κατά 1.068 άτομα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.</w:t>
      </w:r>
    </w:p>
    <w:p w:rsidR="00D6412A" w:rsidRPr="00D6412A" w:rsidRDefault="00D6412A" w:rsidP="00D6412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μείωση καταγράφηκε </w:t>
      </w:r>
      <w:r w:rsidRPr="00D6412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D6412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1.748 άτομα) και στην επαρχία Λεμεσού κατά 1.374 άτομα.</w:t>
      </w:r>
    </w:p>
    <w:p w:rsidR="00D6412A" w:rsidRPr="00D6412A" w:rsidRDefault="00D6412A" w:rsidP="00D6412A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D6412A" w:rsidRPr="00D6412A" w:rsidRDefault="00D6412A" w:rsidP="00D6412A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D6412A" w:rsidRPr="00D6412A" w:rsidRDefault="00D6412A" w:rsidP="00D6412A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D6412A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D6412A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D6412A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D6412A" w:rsidRPr="00D6412A" w:rsidRDefault="00D6412A" w:rsidP="00D6412A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6412A" w:rsidRPr="00D6412A" w:rsidRDefault="00D6412A" w:rsidP="00D6412A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6412A" w:rsidRPr="00D6412A" w:rsidRDefault="00D6412A" w:rsidP="00D6412A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D6412A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D6412A" w:rsidRPr="00D6412A" w:rsidRDefault="00D6412A" w:rsidP="00D6412A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D6412A" w:rsidRPr="00D6412A" w:rsidRDefault="00D6412A" w:rsidP="00D6412A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88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6"/>
        <w:gridCol w:w="1056"/>
        <w:gridCol w:w="1062"/>
        <w:gridCol w:w="901"/>
        <w:gridCol w:w="1135"/>
        <w:gridCol w:w="1022"/>
        <w:gridCol w:w="1044"/>
        <w:gridCol w:w="1292"/>
      </w:tblGrid>
      <w:tr w:rsidR="00D6412A" w:rsidRPr="00D6412A" w:rsidTr="00DE65A2">
        <w:trPr>
          <w:trHeight w:val="95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12A" w:rsidRPr="00D6412A" w:rsidRDefault="00D6412A" w:rsidP="00D6412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56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</w:t>
            </w:r>
          </w:p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06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</w:t>
            </w:r>
          </w:p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901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135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Ιούνιος</w:t>
            </w:r>
          </w:p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02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Ιούλιος 2021</w:t>
            </w:r>
          </w:p>
        </w:tc>
        <w:tc>
          <w:tcPr>
            <w:tcW w:w="1044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Αύγουστος</w:t>
            </w:r>
          </w:p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9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Σεπτέμβριος</w:t>
            </w:r>
          </w:p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</w:tr>
      <w:tr w:rsidR="00D6412A" w:rsidRPr="00D6412A" w:rsidTr="00DE65A2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12A" w:rsidRPr="00D6412A" w:rsidRDefault="00D6412A" w:rsidP="00D6412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056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840</w:t>
            </w:r>
          </w:p>
        </w:tc>
        <w:tc>
          <w:tcPr>
            <w:tcW w:w="106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806</w:t>
            </w:r>
          </w:p>
        </w:tc>
        <w:tc>
          <w:tcPr>
            <w:tcW w:w="901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600</w:t>
            </w:r>
          </w:p>
        </w:tc>
        <w:tc>
          <w:tcPr>
            <w:tcW w:w="1135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1404</w:t>
            </w:r>
          </w:p>
        </w:tc>
        <w:tc>
          <w:tcPr>
            <w:tcW w:w="102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1787</w:t>
            </w:r>
          </w:p>
        </w:tc>
        <w:tc>
          <w:tcPr>
            <w:tcW w:w="1044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1290</w:t>
            </w:r>
          </w:p>
        </w:tc>
        <w:tc>
          <w:tcPr>
            <w:tcW w:w="129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1250</w:t>
            </w:r>
          </w:p>
        </w:tc>
      </w:tr>
      <w:tr w:rsidR="00D6412A" w:rsidRPr="00D6412A" w:rsidTr="00DE65A2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12A" w:rsidRPr="00D6412A" w:rsidRDefault="00D6412A" w:rsidP="00D6412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056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434</w:t>
            </w:r>
          </w:p>
        </w:tc>
        <w:tc>
          <w:tcPr>
            <w:tcW w:w="1062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364</w:t>
            </w:r>
          </w:p>
        </w:tc>
        <w:tc>
          <w:tcPr>
            <w:tcW w:w="901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240</w:t>
            </w:r>
          </w:p>
        </w:tc>
        <w:tc>
          <w:tcPr>
            <w:tcW w:w="1135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666</w:t>
            </w:r>
          </w:p>
        </w:tc>
        <w:tc>
          <w:tcPr>
            <w:tcW w:w="1022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705</w:t>
            </w:r>
          </w:p>
        </w:tc>
        <w:tc>
          <w:tcPr>
            <w:tcW w:w="1044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490</w:t>
            </w:r>
          </w:p>
        </w:tc>
        <w:tc>
          <w:tcPr>
            <w:tcW w:w="1292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562</w:t>
            </w:r>
          </w:p>
        </w:tc>
      </w:tr>
      <w:tr w:rsidR="00D6412A" w:rsidRPr="00D6412A" w:rsidTr="00DE65A2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12A" w:rsidRPr="00D6412A" w:rsidRDefault="00D6412A" w:rsidP="00D6412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056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184</w:t>
            </w:r>
          </w:p>
        </w:tc>
        <w:tc>
          <w:tcPr>
            <w:tcW w:w="1062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168</w:t>
            </w:r>
          </w:p>
        </w:tc>
        <w:tc>
          <w:tcPr>
            <w:tcW w:w="901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84</w:t>
            </w:r>
          </w:p>
        </w:tc>
        <w:tc>
          <w:tcPr>
            <w:tcW w:w="1135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222</w:t>
            </w:r>
          </w:p>
        </w:tc>
        <w:tc>
          <w:tcPr>
            <w:tcW w:w="1022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215</w:t>
            </w:r>
          </w:p>
        </w:tc>
        <w:tc>
          <w:tcPr>
            <w:tcW w:w="1044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130</w:t>
            </w:r>
          </w:p>
        </w:tc>
        <w:tc>
          <w:tcPr>
            <w:tcW w:w="1292" w:type="dxa"/>
          </w:tcPr>
          <w:p w:rsidR="00D6412A" w:rsidRPr="00D6412A" w:rsidRDefault="00D6412A" w:rsidP="00D6412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187</w:t>
            </w:r>
          </w:p>
        </w:tc>
      </w:tr>
      <w:tr w:rsidR="00D6412A" w:rsidRPr="00D6412A" w:rsidTr="00DE65A2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12A" w:rsidRPr="00D6412A" w:rsidRDefault="00D6412A" w:rsidP="00D6412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056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06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664</w:t>
            </w:r>
          </w:p>
        </w:tc>
        <w:tc>
          <w:tcPr>
            <w:tcW w:w="901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514</w:t>
            </w:r>
          </w:p>
        </w:tc>
        <w:tc>
          <w:tcPr>
            <w:tcW w:w="1135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1238</w:t>
            </w:r>
          </w:p>
        </w:tc>
        <w:tc>
          <w:tcPr>
            <w:tcW w:w="102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1423</w:t>
            </w:r>
          </w:p>
        </w:tc>
        <w:tc>
          <w:tcPr>
            <w:tcW w:w="1044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1157</w:t>
            </w:r>
          </w:p>
        </w:tc>
        <w:tc>
          <w:tcPr>
            <w:tcW w:w="129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914</w:t>
            </w:r>
          </w:p>
        </w:tc>
      </w:tr>
      <w:tr w:rsidR="00D6412A" w:rsidRPr="00D6412A" w:rsidTr="00DE65A2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12A" w:rsidRPr="00D6412A" w:rsidRDefault="00D6412A" w:rsidP="00D6412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056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294</w:t>
            </w:r>
          </w:p>
        </w:tc>
        <w:tc>
          <w:tcPr>
            <w:tcW w:w="106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318</w:t>
            </w:r>
          </w:p>
        </w:tc>
        <w:tc>
          <w:tcPr>
            <w:tcW w:w="901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191</w:t>
            </w:r>
          </w:p>
        </w:tc>
        <w:tc>
          <w:tcPr>
            <w:tcW w:w="1135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401</w:t>
            </w:r>
          </w:p>
        </w:tc>
        <w:tc>
          <w:tcPr>
            <w:tcW w:w="102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585</w:t>
            </w:r>
          </w:p>
        </w:tc>
        <w:tc>
          <w:tcPr>
            <w:tcW w:w="1044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652</w:t>
            </w:r>
          </w:p>
        </w:tc>
        <w:tc>
          <w:tcPr>
            <w:tcW w:w="129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507</w:t>
            </w:r>
          </w:p>
        </w:tc>
      </w:tr>
      <w:tr w:rsidR="00D6412A" w:rsidRPr="00D6412A" w:rsidTr="00DE65A2">
        <w:trPr>
          <w:trHeight w:val="336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12A" w:rsidRPr="00D6412A" w:rsidRDefault="00D6412A" w:rsidP="00D6412A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056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</w:rPr>
              <w:t>2.401</w:t>
            </w:r>
          </w:p>
        </w:tc>
        <w:tc>
          <w:tcPr>
            <w:tcW w:w="106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D6412A">
              <w:rPr>
                <w:rFonts w:ascii="Calibri" w:hAnsi="Calibri" w:cs="Arial"/>
                <w:color w:val="auto"/>
                <w:sz w:val="22"/>
                <w:szCs w:val="22"/>
              </w:rPr>
              <w:t>320</w:t>
            </w:r>
          </w:p>
        </w:tc>
        <w:tc>
          <w:tcPr>
            <w:tcW w:w="901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1.629</w:t>
            </w:r>
          </w:p>
        </w:tc>
        <w:tc>
          <w:tcPr>
            <w:tcW w:w="1135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</w:rPr>
              <w:t>3.931</w:t>
            </w:r>
          </w:p>
        </w:tc>
        <w:tc>
          <w:tcPr>
            <w:tcW w:w="1022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4.715</w:t>
            </w:r>
          </w:p>
        </w:tc>
        <w:tc>
          <w:tcPr>
            <w:tcW w:w="1044" w:type="dxa"/>
          </w:tcPr>
          <w:p w:rsidR="00D6412A" w:rsidRPr="00D6412A" w:rsidRDefault="00D6412A" w:rsidP="00D6412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</w:rPr>
              <w:t>3.719</w:t>
            </w:r>
          </w:p>
        </w:tc>
        <w:tc>
          <w:tcPr>
            <w:tcW w:w="1292" w:type="dxa"/>
          </w:tcPr>
          <w:p w:rsidR="00D6412A" w:rsidRPr="00D6412A" w:rsidRDefault="00D6412A" w:rsidP="00D6412A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6412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3.420</w:t>
            </w:r>
          </w:p>
        </w:tc>
      </w:tr>
    </w:tbl>
    <w:p w:rsidR="00D6412A" w:rsidRPr="00D6412A" w:rsidRDefault="00D6412A" w:rsidP="00D6412A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E06D41" w:rsidRPr="002D0386" w:rsidRDefault="00E06D41" w:rsidP="008E7EC3">
      <w:pPr>
        <w:pStyle w:val="ListParagraph"/>
        <w:spacing w:line="276" w:lineRule="auto"/>
        <w:jc w:val="both"/>
        <w:rPr>
          <w:rFonts w:ascii="Calibri" w:eastAsia="Calibri" w:hAnsi="Calibri" w:cs="Arial"/>
          <w:i/>
          <w:iCs/>
          <w:color w:val="31849B" w:themeColor="accent5" w:themeShade="BF"/>
          <w:sz w:val="22"/>
          <w:szCs w:val="22"/>
        </w:rPr>
      </w:pPr>
    </w:p>
    <w:p w:rsidR="00591F7C" w:rsidRPr="00980821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980821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980821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980821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980821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9921C4">
        <w:rPr>
          <w:rFonts w:ascii="Calibri" w:hAnsi="Calibri" w:cs="Calibri"/>
          <w:caps/>
          <w:color w:val="auto"/>
          <w:u w:val="single"/>
          <w:lang w:val="el-GR"/>
        </w:rPr>
        <w:t>ΣΕΠΤΕΜΒΡΙΟ</w:t>
      </w:r>
      <w:r w:rsidR="00235FCE" w:rsidRPr="00980821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980821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235FCE" w:rsidRPr="00980821">
        <w:rPr>
          <w:rFonts w:ascii="Calibri" w:hAnsi="Calibri" w:cs="Calibri"/>
          <w:caps/>
          <w:color w:val="auto"/>
          <w:u w:val="single"/>
          <w:lang w:val="el-GR"/>
        </w:rPr>
        <w:t>1</w:t>
      </w:r>
      <w:r w:rsidR="00EC2EEB" w:rsidRPr="00980821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3644FB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3644FB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BD5B69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0856F7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τρίμηνο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0856F7" w:rsidRPr="003644FB" w:rsidRDefault="000856F7" w:rsidP="000856F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524</w:t>
            </w:r>
          </w:p>
          <w:p w:rsidR="0035798A" w:rsidRPr="003644FB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3644FB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0856F7" w:rsidRPr="003644FB" w:rsidRDefault="000856F7" w:rsidP="000856F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.6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</w:p>
          <w:p w:rsidR="007E455C" w:rsidRPr="003644FB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0856F7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31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500</w:t>
            </w:r>
          </w:p>
        </w:tc>
        <w:tc>
          <w:tcPr>
            <w:tcW w:w="1152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0856F7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633</w:t>
            </w:r>
          </w:p>
        </w:tc>
        <w:tc>
          <w:tcPr>
            <w:tcW w:w="1418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0856F7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.7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</w:p>
        </w:tc>
        <w:tc>
          <w:tcPr>
            <w:tcW w:w="990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0856F7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AF56E8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9921C4" w:rsidRDefault="0098082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992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1324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8082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9394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AF56E8" w:rsidRDefault="00820462" w:rsidP="00992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63</w:t>
            </w:r>
            <w:r w:rsidR="003644FB"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1234" w:type="dxa"/>
          </w:tcPr>
          <w:p w:rsidR="00CD7B08" w:rsidRPr="009921C4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4111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8082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48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41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992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54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AF56E8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3290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4185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992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56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9921C4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1794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3482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992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66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9921C4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646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447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992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9921C4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1483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439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992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lastRenderedPageBreak/>
              <w:t>Άνεργοι Ελληνοκύπριοι</w:t>
            </w:r>
          </w:p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8336</w:t>
            </w:r>
          </w:p>
          <w:p w:rsidR="00BF726F" w:rsidRPr="008A100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-1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2034</w:t>
            </w:r>
          </w:p>
          <w:p w:rsidR="00BF726F" w:rsidRPr="005A0D9F" w:rsidRDefault="00EB17A9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59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3250</w:t>
            </w:r>
          </w:p>
          <w:p w:rsidR="00BF726F" w:rsidRPr="008A100F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-3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659</w:t>
            </w:r>
          </w:p>
          <w:p w:rsidR="00BF726F" w:rsidRPr="005A0D9F" w:rsidRDefault="008A100F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-53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2441</w:t>
            </w:r>
          </w:p>
          <w:p w:rsidR="00BF726F" w:rsidRPr="008A100F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-2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836</w:t>
            </w:r>
          </w:p>
          <w:p w:rsidR="00BF726F" w:rsidRPr="005A0D9F" w:rsidRDefault="008A100F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-54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1384</w:t>
            </w:r>
          </w:p>
          <w:p w:rsidR="00BF726F" w:rsidRPr="008A100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392</w:t>
            </w:r>
          </w:p>
          <w:p w:rsidR="00BF726F" w:rsidRPr="005A0D9F" w:rsidRDefault="00EB17A9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63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462</w:t>
            </w:r>
          </w:p>
          <w:p w:rsidR="00BF726F" w:rsidRPr="001143C2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1985</w:t>
            </w:r>
          </w:p>
          <w:p w:rsidR="00BF726F" w:rsidRPr="005A0D9F" w:rsidRDefault="00BF726F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81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799</w:t>
            </w:r>
          </w:p>
          <w:p w:rsidR="00BF726F" w:rsidRPr="008A100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1162</w:t>
            </w:r>
          </w:p>
          <w:p w:rsidR="00BF726F" w:rsidRPr="005A0D9F" w:rsidRDefault="00EB17A9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59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B4CF3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DB4CF3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DB4CF3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1523</w:t>
            </w:r>
          </w:p>
          <w:p w:rsidR="00133A83" w:rsidRPr="00DB4CF3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4868</w:t>
            </w:r>
            <w:r w:rsidR="00A35B1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DB4CF3" w:rsidRDefault="001A3BE2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A35B1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8A100F" w:rsidRDefault="008A100F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459</w:t>
            </w:r>
          </w:p>
          <w:p w:rsidR="00C24A58" w:rsidRPr="00DB4CF3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74</w:t>
            </w:r>
            <w:r w:rsidR="00D345BD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913D79" w:rsidRPr="00DB4CF3" w:rsidRDefault="00EB17A9" w:rsidP="008A100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913D79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8A100F" w:rsidRDefault="008A100F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482</w:t>
            </w:r>
          </w:p>
          <w:p w:rsidR="00C24A58" w:rsidRPr="00DB4CF3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90</w:t>
            </w:r>
            <w:r w:rsidR="00612F8E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DB4CF3" w:rsidRDefault="0077355D" w:rsidP="008A100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</w:t>
            </w: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8A100F" w:rsidRDefault="008A100F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258</w:t>
            </w:r>
          </w:p>
          <w:p w:rsidR="007902F6" w:rsidRPr="008A100F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705</w:t>
            </w:r>
          </w:p>
          <w:p w:rsidR="002E65F1" w:rsidRPr="00DB4CF3" w:rsidRDefault="00EB17A9" w:rsidP="008A100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73</w:t>
            </w:r>
            <w:r w:rsidR="002E65F1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8A100F" w:rsidRDefault="008A100F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120</w:t>
            </w:r>
          </w:p>
          <w:p w:rsidR="007902F6" w:rsidRPr="00DB4CF3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1932</w:t>
            </w:r>
            <w:r w:rsidR="00367F7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DB4CF3" w:rsidRDefault="00A437EC" w:rsidP="008A100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367F7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8A100F" w:rsidRDefault="008A100F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204</w:t>
            </w:r>
          </w:p>
          <w:p w:rsidR="00A303D2" w:rsidRPr="00DB4CF3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767</w:t>
            </w:r>
            <w:r w:rsidR="00691E2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DB4CF3" w:rsidRDefault="001A3BE2" w:rsidP="008A100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2D3437" w:rsidRP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5A04F1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5A04F1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5A04F1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5A04F1" w:rsidRDefault="0075566C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412</w:t>
            </w:r>
            <w:r w:rsidR="00A35B13"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749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81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5A04F1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75566C" w:rsidRDefault="00DB4CF3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75566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</w:t>
            </w:r>
          </w:p>
          <w:p w:rsidR="004824AF" w:rsidRPr="005A04F1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328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5A04F1" w:rsidRDefault="00EB17A9" w:rsidP="0075566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73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75566C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75566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</w:t>
            </w:r>
          </w:p>
          <w:p w:rsidR="00F35950" w:rsidRPr="005A04F1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415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5A04F1" w:rsidRDefault="00EB17A9" w:rsidP="0075566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5A04F1" w:rsidRDefault="0075566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77</w:t>
            </w:r>
          </w:p>
          <w:p w:rsidR="00F35950" w:rsidRPr="005A04F1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28</w:t>
            </w:r>
            <w:r w:rsidR="005A04F1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5A04F1" w:rsidRDefault="00EB17A9" w:rsidP="0075566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79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75566C" w:rsidRDefault="0075566C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37</w:t>
            </w:r>
          </w:p>
          <w:p w:rsidR="00686EF5" w:rsidRPr="005A04F1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425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5A04F1" w:rsidRDefault="00596FB7" w:rsidP="0075566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92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75566C" w:rsidRDefault="0075566C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63</w:t>
            </w:r>
          </w:p>
          <w:p w:rsidR="00D345BD" w:rsidRPr="00DB4CF3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292</w:t>
            </w:r>
          </w:p>
          <w:p w:rsidR="00DF0965" w:rsidRPr="005A04F1" w:rsidRDefault="005A04F1" w:rsidP="0075566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DF096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0F34B6" w:rsidRDefault="000F34B6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1661</w:t>
            </w:r>
          </w:p>
        </w:tc>
        <w:tc>
          <w:tcPr>
            <w:tcW w:w="1234" w:type="dxa"/>
          </w:tcPr>
          <w:p w:rsidR="00F35950" w:rsidRPr="000F34B6" w:rsidRDefault="000F34B6" w:rsidP="00553D2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538</w:t>
            </w:r>
          </w:p>
        </w:tc>
        <w:tc>
          <w:tcPr>
            <w:tcW w:w="1031" w:type="dxa"/>
          </w:tcPr>
          <w:p w:rsidR="00F35950" w:rsidRPr="000F34B6" w:rsidRDefault="000F34B6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538</w:t>
            </w:r>
          </w:p>
        </w:tc>
        <w:tc>
          <w:tcPr>
            <w:tcW w:w="1152" w:type="dxa"/>
          </w:tcPr>
          <w:p w:rsidR="00F35950" w:rsidRPr="000F34B6" w:rsidRDefault="000F34B6" w:rsidP="00596FB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248</w:t>
            </w:r>
          </w:p>
        </w:tc>
        <w:tc>
          <w:tcPr>
            <w:tcW w:w="1418" w:type="dxa"/>
          </w:tcPr>
          <w:p w:rsidR="00F35950" w:rsidRPr="000F34B6" w:rsidRDefault="000F34B6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101</w:t>
            </w:r>
          </w:p>
        </w:tc>
        <w:tc>
          <w:tcPr>
            <w:tcW w:w="990" w:type="dxa"/>
          </w:tcPr>
          <w:p w:rsidR="00F35950" w:rsidRPr="000F34B6" w:rsidRDefault="00DB4CF3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0F34B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36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0F34B6" w:rsidRDefault="00DB4CF3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0F34B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446</w:t>
            </w:r>
          </w:p>
        </w:tc>
        <w:tc>
          <w:tcPr>
            <w:tcW w:w="1234" w:type="dxa"/>
          </w:tcPr>
          <w:p w:rsidR="00F14AF0" w:rsidRPr="000F34B6" w:rsidRDefault="00DB4CF3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0F34B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472</w:t>
            </w:r>
          </w:p>
        </w:tc>
        <w:tc>
          <w:tcPr>
            <w:tcW w:w="1031" w:type="dxa"/>
          </w:tcPr>
          <w:p w:rsidR="00F14AF0" w:rsidRPr="000F34B6" w:rsidRDefault="00DB4CF3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0F34B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622</w:t>
            </w:r>
          </w:p>
        </w:tc>
        <w:tc>
          <w:tcPr>
            <w:tcW w:w="1152" w:type="dxa"/>
          </w:tcPr>
          <w:p w:rsidR="00F14AF0" w:rsidRPr="000F34B6" w:rsidRDefault="000F34B6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2113</w:t>
            </w:r>
          </w:p>
        </w:tc>
        <w:tc>
          <w:tcPr>
            <w:tcW w:w="1418" w:type="dxa"/>
          </w:tcPr>
          <w:p w:rsidR="00F14AF0" w:rsidRPr="000F34B6" w:rsidRDefault="000F34B6" w:rsidP="005A04F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1067</w:t>
            </w:r>
          </w:p>
        </w:tc>
        <w:tc>
          <w:tcPr>
            <w:tcW w:w="990" w:type="dxa"/>
          </w:tcPr>
          <w:p w:rsidR="00F14AF0" w:rsidRPr="00055EE0" w:rsidRDefault="00DB4CF3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0F34B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72</w:t>
            </w:r>
          </w:p>
        </w:tc>
      </w:tr>
    </w:tbl>
    <w:p w:rsidR="001149F2" w:rsidRDefault="001149F2" w:rsidP="00B04C44">
      <w:pPr>
        <w:rPr>
          <w:rFonts w:ascii="Calibri" w:hAnsi="Calibri" w:cs="Calibri"/>
          <w:color w:val="auto"/>
          <w:sz w:val="22"/>
          <w:szCs w:val="22"/>
        </w:rPr>
      </w:pPr>
    </w:p>
    <w:p w:rsidR="00764E4A" w:rsidRPr="000815CE" w:rsidRDefault="0093696A" w:rsidP="00B04C44">
      <w:pPr>
        <w:rPr>
          <w:rFonts w:ascii="Calibri" w:hAnsi="Calibri" w:cs="Calibri"/>
          <w:color w:val="auto"/>
          <w:sz w:val="22"/>
          <w:szCs w:val="22"/>
          <w:lang w:val="el-GR"/>
        </w:rPr>
      </w:pPr>
      <w:r w:rsidRPr="000815CE">
        <w:rPr>
          <w:rFonts w:ascii="Calibri" w:hAnsi="Calibri" w:cs="Calibri"/>
          <w:color w:val="auto"/>
          <w:sz w:val="22"/>
          <w:szCs w:val="22"/>
          <w:lang w:val="el-GR"/>
        </w:rPr>
        <w:t xml:space="preserve">ΣΗΜΕΙΩΣΗ: </w:t>
      </w:r>
      <w:r w:rsidR="00B45922" w:rsidRPr="000815CE">
        <w:rPr>
          <w:rFonts w:ascii="Calibri" w:hAnsi="Calibri" w:cs="Calibri"/>
          <w:color w:val="auto"/>
          <w:sz w:val="22"/>
          <w:szCs w:val="22"/>
          <w:lang w:val="el-GR"/>
        </w:rPr>
        <w:t xml:space="preserve">Για πρόσθετη πληροφόρηση υπάρχουν οι συνημμένοι πίνακες στο </w:t>
      </w:r>
      <w:r w:rsidRPr="000815CE">
        <w:rPr>
          <w:rFonts w:ascii="Calibri" w:hAnsi="Calibri" w:cs="Calibri"/>
          <w:color w:val="auto"/>
          <w:sz w:val="22"/>
          <w:szCs w:val="22"/>
          <w:lang w:val="el-GR"/>
        </w:rPr>
        <w:t>τέλος της Έκθεσης</w:t>
      </w:r>
      <w:r w:rsidR="00B45922" w:rsidRPr="000815CE">
        <w:rPr>
          <w:rFonts w:ascii="Calibri" w:hAnsi="Calibri" w:cs="Calibri"/>
          <w:color w:val="auto"/>
          <w:sz w:val="22"/>
          <w:szCs w:val="22"/>
          <w:lang w:val="el-GR"/>
        </w:rPr>
        <w:t>.</w:t>
      </w:r>
    </w:p>
    <w:p w:rsidR="00C33BA5" w:rsidRPr="00E411AE" w:rsidRDefault="00E10845" w:rsidP="00A00DD8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  <w:r w:rsidR="00C33BA5" w:rsidRPr="00E411AE">
        <w:rPr>
          <w:rFonts w:ascii="Calibri" w:hAnsi="Calibri" w:cs="Calibri"/>
          <w:bCs w:val="0"/>
          <w:color w:val="auto"/>
          <w:lang w:val="el-GR"/>
        </w:rPr>
        <w:lastRenderedPageBreak/>
        <w:t xml:space="preserve"> </w:t>
      </w: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A46E33">
        <w:rPr>
          <w:rFonts w:ascii="Calibri" w:hAnsi="Calibri" w:cs="Calibri"/>
          <w:bCs w:val="0"/>
          <w:color w:val="auto"/>
          <w:lang w:val="el-GR"/>
        </w:rPr>
        <w:t>ΣΕΠΤΕΜΒΡΙΟΣ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35FCE" w:rsidRPr="00E877EA">
        <w:rPr>
          <w:rFonts w:ascii="Calibri" w:hAnsi="Calibri" w:cs="Calibri"/>
          <w:bCs w:val="0"/>
          <w:color w:val="auto"/>
          <w:lang w:val="el-GR"/>
        </w:rPr>
        <w:t>1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026663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026663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026663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026663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026663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026663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026663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026663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Σεπτέμβριο</w:t>
      </w:r>
      <w:r w:rsidR="001D7C87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02666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026663">
        <w:rPr>
          <w:rFonts w:asciiTheme="minorHAnsi" w:hAnsiTheme="minorHAnsi" w:cs="Arial"/>
          <w:b w:val="0"/>
          <w:color w:val="auto"/>
          <w:lang w:val="el-GR"/>
        </w:rPr>
        <w:t>2</w:t>
      </w:r>
      <w:r w:rsidR="004448EC" w:rsidRPr="00026663">
        <w:rPr>
          <w:rFonts w:asciiTheme="minorHAnsi" w:hAnsiTheme="minorHAnsi" w:cs="Arial"/>
          <w:b w:val="0"/>
          <w:color w:val="auto"/>
          <w:lang w:val="el-GR"/>
        </w:rPr>
        <w:t>1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3.441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917</w:t>
      </w:r>
      <w:r w:rsidR="00B0521E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21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>,0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>.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30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917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02666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21,0</w:t>
      </w:r>
      <w:r w:rsidR="006A1B5E" w:rsidRPr="00026663">
        <w:rPr>
          <w:rFonts w:asciiTheme="minorHAnsi" w:hAnsiTheme="minorHAnsi" w:cs="Arial"/>
          <w:b w:val="0"/>
          <w:color w:val="auto"/>
          <w:lang w:val="el-GR"/>
        </w:rPr>
        <w:t>%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26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026663">
        <w:rPr>
          <w:rFonts w:asciiTheme="minorHAnsi" w:hAnsiTheme="minorHAnsi" w:cs="Arial"/>
          <w:b w:val="0"/>
          <w:color w:val="auto"/>
          <w:lang w:val="el-GR"/>
        </w:rPr>
        <w:t>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02666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4.918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02666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Σεπτέμβριο</w:t>
      </w:r>
      <w:r w:rsidR="00266B99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02666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026663">
        <w:rPr>
          <w:rFonts w:asciiTheme="minorHAnsi" w:hAnsiTheme="minorHAnsi" w:cs="Arial"/>
          <w:b w:val="0"/>
          <w:color w:val="auto"/>
          <w:lang w:val="el-GR"/>
        </w:rPr>
        <w:t>2</w:t>
      </w:r>
      <w:r w:rsidR="008850EE" w:rsidRPr="00026663">
        <w:rPr>
          <w:rFonts w:asciiTheme="minorHAnsi" w:hAnsiTheme="minorHAnsi" w:cs="Arial"/>
          <w:b w:val="0"/>
          <w:color w:val="auto"/>
          <w:lang w:val="el-GR"/>
        </w:rPr>
        <w:t>1</w:t>
      </w:r>
      <w:r w:rsidR="00E13EBA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02666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>1</w:t>
      </w:r>
      <w:r w:rsidR="00601C79">
        <w:rPr>
          <w:rFonts w:asciiTheme="minorHAnsi" w:hAnsiTheme="minorHAnsi" w:cs="Arial"/>
          <w:b w:val="0"/>
          <w:color w:val="auto"/>
          <w:lang w:val="el-GR"/>
        </w:rPr>
        <w:t>4.048</w:t>
      </w:r>
      <w:r w:rsidR="002F33B5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02666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74,1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02666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43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D52E4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1.463</w:t>
      </w:r>
      <w:r w:rsidR="002F33B5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601C79">
        <w:rPr>
          <w:rFonts w:asciiTheme="minorHAnsi" w:hAnsiTheme="minorHAnsi" w:cs="Arial"/>
          <w:b w:val="0"/>
          <w:color w:val="auto"/>
          <w:lang w:val="el-GR"/>
        </w:rPr>
        <w:t>22,9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>%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26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026663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CE5112" w:rsidRPr="00026663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026663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026663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026663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026663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02666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026663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36CE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1.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256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791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561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559</w:t>
      </w:r>
      <w:r w:rsidR="00CD058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274</w:t>
      </w:r>
      <w:r w:rsidR="00336CE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8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026663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7707C" w:rsidRPr="0002666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02666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02666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757B66">
        <w:rPr>
          <w:rFonts w:asciiTheme="minorHAnsi" w:hAnsiTheme="minorHAnsi" w:cs="Arial"/>
          <w:b w:val="0"/>
          <w:color w:val="auto"/>
          <w:lang w:val="el-GR"/>
        </w:rPr>
        <w:t>751</w:t>
      </w:r>
      <w:r w:rsidR="00757B66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757B66">
        <w:rPr>
          <w:rFonts w:asciiTheme="minorHAnsi" w:hAnsiTheme="minorHAnsi" w:cs="Arial"/>
          <w:b w:val="0"/>
          <w:color w:val="auto"/>
          <w:lang w:val="el-GR"/>
        </w:rPr>
        <w:t>,</w:t>
      </w:r>
      <w:r w:rsidR="00757B66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D058B" w:rsidRPr="0002666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757B66">
        <w:rPr>
          <w:rFonts w:asciiTheme="minorHAnsi" w:hAnsiTheme="minorHAnsi" w:cs="Arial"/>
          <w:b w:val="0"/>
          <w:color w:val="auto"/>
          <w:lang w:val="el-GR"/>
        </w:rPr>
        <w:t>724</w:t>
      </w:r>
      <w:r w:rsidR="00CD058B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18331A" w:rsidRPr="00026663">
        <w:rPr>
          <w:rFonts w:asciiTheme="minorHAnsi" w:hAnsiTheme="minorHAnsi" w:cs="Arial"/>
          <w:b w:val="0"/>
          <w:color w:val="auto"/>
          <w:lang w:val="el-GR"/>
        </w:rPr>
        <w:t>οι ανειδίκευτοι εργάτες</w:t>
      </w:r>
      <w:r w:rsidR="00345DE9" w:rsidRPr="00026663">
        <w:rPr>
          <w:rFonts w:asciiTheme="minorHAnsi" w:hAnsiTheme="minorHAnsi" w:cs="Arial"/>
          <w:b w:val="0"/>
          <w:color w:val="auto"/>
          <w:lang w:val="el-GR"/>
        </w:rPr>
        <w:t>, χειρωνάκτες και μικροεπαγγελματίες</w:t>
      </w:r>
      <w:r w:rsidR="0018331A" w:rsidRPr="00026663">
        <w:rPr>
          <w:rFonts w:asciiTheme="minorHAnsi" w:hAnsiTheme="minorHAnsi" w:cs="Arial"/>
          <w:b w:val="0"/>
          <w:color w:val="auto"/>
          <w:lang w:val="el-GR"/>
        </w:rPr>
        <w:t xml:space="preserve"> (</w:t>
      </w:r>
      <w:r w:rsidR="00757B66">
        <w:rPr>
          <w:rFonts w:asciiTheme="minorHAnsi" w:hAnsiTheme="minorHAnsi" w:cs="Arial"/>
          <w:b w:val="0"/>
          <w:color w:val="auto"/>
          <w:lang w:val="el-GR"/>
        </w:rPr>
        <w:t>641 άτομα)</w:t>
      </w:r>
      <w:r w:rsidR="0018331A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077E1E" w:rsidRPr="00026663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757B66">
        <w:rPr>
          <w:rFonts w:asciiTheme="minorHAnsi" w:hAnsiTheme="minorHAnsi" w:cs="Arial"/>
          <w:b w:val="0"/>
          <w:color w:val="auto"/>
          <w:lang w:val="el-GR"/>
        </w:rPr>
        <w:t>469</w:t>
      </w:r>
      <w:r w:rsidR="004D55DE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28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02666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02666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902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6,2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7</w:t>
      </w:r>
      <w:r w:rsidR="002947DF" w:rsidRPr="00026663">
        <w:rPr>
          <w:rFonts w:asciiTheme="minorHAnsi" w:hAnsiTheme="minorHAnsi" w:cs="Arial"/>
          <w:b w:val="0"/>
          <w:noProof/>
          <w:color w:val="auto"/>
          <w:lang w:val="el-GR"/>
        </w:rPr>
        <w:t>01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20,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%) 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02666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485</w:t>
      </w:r>
      <w:r w:rsidR="001737AF"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02666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0F2EC0">
        <w:rPr>
          <w:rFonts w:asciiTheme="minorHAnsi" w:hAnsiTheme="minorHAnsi" w:cs="Arial"/>
          <w:b w:val="0"/>
          <w:noProof/>
          <w:color w:val="auto"/>
          <w:lang w:val="el-GR"/>
        </w:rPr>
        <w:t>4,1</w:t>
      </w:r>
      <w:r w:rsidRPr="00026663">
        <w:rPr>
          <w:rFonts w:asciiTheme="minorHAnsi" w:hAnsiTheme="minorHAnsi" w:cs="Arial"/>
          <w:b w:val="0"/>
          <w:noProof/>
          <w:color w:val="auto"/>
          <w:lang w:val="el-GR"/>
        </w:rPr>
        <w:t xml:space="preserve">%)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026663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26663">
        <w:rPr>
          <w:rFonts w:asciiTheme="minorHAnsi" w:hAnsiTheme="minorHAnsi" w:cs="Arial"/>
          <w:color w:val="auto"/>
          <w:lang w:val="el-GR"/>
        </w:rPr>
        <w:t>Ελληνοκύπριοι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2.617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AB3B11" w:rsidRPr="00026663">
        <w:rPr>
          <w:rFonts w:asciiTheme="minorHAnsi" w:hAnsiTheme="minorHAnsi" w:cs="Arial"/>
          <w:b w:val="0"/>
          <w:color w:val="auto"/>
          <w:lang w:val="el-GR"/>
        </w:rPr>
        <w:t>7</w:t>
      </w:r>
      <w:r w:rsidR="00365FF8">
        <w:rPr>
          <w:rFonts w:asciiTheme="minorHAnsi" w:hAnsiTheme="minorHAnsi" w:cs="Arial"/>
          <w:b w:val="0"/>
          <w:color w:val="auto"/>
          <w:lang w:val="el-GR"/>
        </w:rPr>
        <w:t>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026663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301</w:t>
      </w:r>
      <w:r w:rsidR="00981BE7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81BE7" w:rsidRPr="00026663">
        <w:rPr>
          <w:rFonts w:asciiTheme="minorHAnsi" w:hAnsiTheme="minorHAnsi" w:cs="Arial"/>
          <w:b w:val="0"/>
          <w:color w:val="auto"/>
          <w:lang w:val="el-GR"/>
        </w:rPr>
        <w:lastRenderedPageBreak/>
        <w:t xml:space="preserve">ή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9</w:t>
      </w:r>
      <w:r w:rsidR="00B2245D" w:rsidRPr="00026663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>τα άτομα με καθεστώς συμπληρωματικής προστασίας (με 21</w:t>
      </w:r>
      <w:r w:rsidR="00365FF8">
        <w:rPr>
          <w:rFonts w:asciiTheme="minorHAnsi" w:hAnsiTheme="minorHAnsi" w:cs="Arial"/>
          <w:b w:val="0"/>
          <w:color w:val="auto"/>
          <w:lang w:val="el-GR"/>
        </w:rPr>
        <w:t>1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6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365FF8">
        <w:rPr>
          <w:rFonts w:asciiTheme="minorHAnsi" w:hAnsiTheme="minorHAnsi" w:cs="Arial"/>
          <w:b w:val="0"/>
          <w:color w:val="auto"/>
          <w:lang w:val="el-GR"/>
        </w:rPr>
        <w:t>,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026663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169</w:t>
      </w:r>
      <w:r w:rsidR="006B77E1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5</w:t>
      </w:r>
      <w:r w:rsidR="006B77E1"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26663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80</w:t>
      </w:r>
      <w:r w:rsidR="000D0F99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2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30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D93698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26663">
        <w:rPr>
          <w:rFonts w:asciiTheme="minorHAnsi" w:hAnsiTheme="minorHAnsi" w:cs="Arial"/>
          <w:b w:val="0"/>
          <w:color w:val="auto"/>
          <w:lang w:val="el-GR"/>
        </w:rPr>
        <w:t xml:space="preserve">ρά τους Ευρωπαίους </w:t>
      </w:r>
      <w:r w:rsidR="0085496A" w:rsidRPr="00D93698">
        <w:rPr>
          <w:rFonts w:asciiTheme="minorHAnsi" w:hAnsiTheme="minorHAnsi" w:cs="Arial"/>
          <w:b w:val="0"/>
          <w:color w:val="auto"/>
          <w:lang w:val="el-GR"/>
        </w:rPr>
        <w:t>πολίτες (</w:t>
      </w:r>
      <w:r w:rsidR="007663AD">
        <w:rPr>
          <w:rFonts w:asciiTheme="minorHAnsi" w:hAnsiTheme="minorHAnsi" w:cs="Arial"/>
          <w:b w:val="0"/>
          <w:color w:val="auto"/>
          <w:lang w:val="el-GR"/>
        </w:rPr>
        <w:t>301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D93698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D93698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7663AD">
        <w:rPr>
          <w:rFonts w:asciiTheme="minorHAnsi" w:hAnsiTheme="minorHAnsi" w:cs="Arial"/>
          <w:b w:val="0"/>
          <w:color w:val="auto"/>
          <w:lang w:val="el-GR"/>
        </w:rPr>
        <w:t>82</w:t>
      </w:r>
      <w:r w:rsidR="002947DF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2947DF" w:rsidRPr="00C713A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947D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D93698" w:rsidRPr="00D93698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7663AD">
        <w:rPr>
          <w:rFonts w:asciiTheme="minorHAnsi" w:hAnsiTheme="minorHAnsi" w:cs="Arial"/>
          <w:b w:val="0"/>
          <w:color w:val="auto"/>
          <w:lang w:val="el-GR"/>
        </w:rPr>
        <w:t>73</w:t>
      </w:r>
      <w:r w:rsidR="00D93698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C713A0" w:rsidRPr="00D93698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7663AD">
        <w:rPr>
          <w:rFonts w:asciiTheme="minorHAnsi" w:hAnsiTheme="minorHAnsi" w:cs="Arial"/>
          <w:b w:val="0"/>
          <w:color w:val="auto"/>
          <w:lang w:val="el-GR"/>
        </w:rPr>
        <w:t>58</w:t>
      </w:r>
      <w:r w:rsidR="00C713A0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C713A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D93698">
        <w:rPr>
          <w:rFonts w:asciiTheme="minorHAnsi" w:hAnsiTheme="minorHAnsi" w:cs="Arial"/>
          <w:b w:val="0"/>
          <w:color w:val="auto"/>
          <w:lang w:val="el-GR"/>
        </w:rPr>
        <w:t>31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B565F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B565F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B565F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E411AE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0856F7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7663AD">
        <w:rPr>
          <w:rFonts w:ascii="Calibri" w:eastAsia="MS Mincho" w:hAnsi="Calibri" w:cs="Arial"/>
          <w:bCs w:val="0"/>
          <w:color w:val="auto"/>
          <w:lang w:val="el-GR"/>
        </w:rPr>
        <w:t>Οκτώ</w:t>
      </w:r>
      <w:r w:rsidR="00D602B7">
        <w:rPr>
          <w:rFonts w:ascii="Calibri" w:eastAsia="MS Mincho" w:hAnsi="Calibri" w:cs="Arial"/>
          <w:bCs w:val="0"/>
          <w:color w:val="auto"/>
          <w:lang w:val="el-GR"/>
        </w:rPr>
        <w:t>βριος</w:t>
      </w:r>
      <w:r w:rsidR="00AC60FA" w:rsidRPr="000856F7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FE65D2" w:rsidRPr="000856F7">
        <w:rPr>
          <w:rFonts w:ascii="Calibri" w:eastAsia="MS Mincho" w:hAnsi="Calibri" w:cs="Arial"/>
          <w:bCs w:val="0"/>
          <w:color w:val="auto"/>
          <w:lang w:val="el-GR"/>
        </w:rPr>
        <w:t>1</w:t>
      </w: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856F7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0856F7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0856F7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0856F7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0856F7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957EE9" w:rsidRPr="000856F7" w:rsidRDefault="00957EE9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D602B7" w:rsidRPr="000856F7" w:rsidRDefault="00D602B7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7663AD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7663AD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7663AD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7663AD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Εκθέσεις\2021 registered unemployed-monthly figures\September 2021\ΚΕΦΑΛΑΙΟ Ι  ΙΙ -September 2021.docx</w:t>
      </w:r>
      <w:r w:rsidR="007663AD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6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92" w:rsidRDefault="007B2992">
      <w:r>
        <w:separator/>
      </w:r>
    </w:p>
  </w:endnote>
  <w:endnote w:type="continuationSeparator" w:id="0">
    <w:p w:rsidR="007B2992" w:rsidRDefault="007B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A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92" w:rsidRDefault="007B2992">
      <w:r>
        <w:separator/>
      </w:r>
    </w:p>
  </w:footnote>
  <w:footnote w:type="continuationSeparator" w:id="0">
    <w:p w:rsidR="007B2992" w:rsidRDefault="007B2992">
      <w:r>
        <w:continuationSeparator/>
      </w:r>
    </w:p>
  </w:footnote>
  <w:footnote w:id="1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032031">
        <w:rPr>
          <w:rFonts w:ascii="Calibri" w:hAnsi="Calibri" w:cs="Calibri"/>
          <w:sz w:val="18"/>
          <w:lang w:val="el-GR"/>
        </w:rPr>
        <w:t>2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</w:t>
      </w:r>
      <w:r w:rsidR="00871CEF"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D6412A" w:rsidRPr="00887DBA" w:rsidRDefault="00D6412A" w:rsidP="00D6412A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21"/>
  </w:num>
  <w:num w:numId="13">
    <w:abstractNumId w:val="19"/>
  </w:num>
  <w:num w:numId="14">
    <w:abstractNumId w:val="23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6"/>
  </w:num>
  <w:num w:numId="20">
    <w:abstractNumId w:val="25"/>
  </w:num>
  <w:num w:numId="21">
    <w:abstractNumId w:val="14"/>
  </w:num>
  <w:num w:numId="22">
    <w:abstractNumId w:val="24"/>
  </w:num>
  <w:num w:numId="23">
    <w:abstractNumId w:val="11"/>
  </w:num>
  <w:num w:numId="24">
    <w:abstractNumId w:val="18"/>
  </w:num>
  <w:num w:numId="25">
    <w:abstractNumId w:val="20"/>
  </w:num>
  <w:num w:numId="26">
    <w:abstractNumId w:val="9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6F7"/>
    <w:rsid w:val="00085DAD"/>
    <w:rsid w:val="00085E8F"/>
    <w:rsid w:val="00086AD1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7DD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4F9C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562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24E"/>
    <w:rsid w:val="00344534"/>
    <w:rsid w:val="0034526A"/>
    <w:rsid w:val="003454EA"/>
    <w:rsid w:val="0034597C"/>
    <w:rsid w:val="00345DE9"/>
    <w:rsid w:val="003460D3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625F"/>
    <w:rsid w:val="003572FC"/>
    <w:rsid w:val="0035798A"/>
    <w:rsid w:val="00357FAE"/>
    <w:rsid w:val="00360135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1741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B9B"/>
    <w:rsid w:val="00546DD8"/>
    <w:rsid w:val="00546F2A"/>
    <w:rsid w:val="00546FD2"/>
    <w:rsid w:val="0054775E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40B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D02"/>
    <w:rsid w:val="00653064"/>
    <w:rsid w:val="00653268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992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754"/>
    <w:rsid w:val="007B595C"/>
    <w:rsid w:val="007B6035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1E69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AB0"/>
    <w:rsid w:val="00B40B94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5295"/>
    <w:rsid w:val="00C856A4"/>
    <w:rsid w:val="00C85905"/>
    <w:rsid w:val="00C85958"/>
    <w:rsid w:val="00C85ADB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779"/>
    <w:rsid w:val="00D42E9C"/>
    <w:rsid w:val="00D4302B"/>
    <w:rsid w:val="00D4321D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146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E8"/>
    <w:rsid w:val="00EA229A"/>
    <w:rsid w:val="00EA2942"/>
    <w:rsid w:val="00EA2E56"/>
    <w:rsid w:val="00EA30F4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FB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2AB7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0973E"/>
  <w15:docId w15:val="{039C1608-DDC8-483A-9684-7844B4D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8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80" b="1" i="0" u="none" strike="noStrike" baseline="0">
                <a:solidFill>
                  <a:srgbClr val="000000"/>
                </a:solidFill>
                <a:latin typeface="Calibri"/>
              </a:rPr>
              <a:t>(σύνολο και κατά φύλο) τους τελευταίους 12 μήνες </a:t>
            </a:r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'!$A$46:$B$58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'total and gender '!$D$46:$D$58</c:f>
              <c:numCache>
                <c:formatCode>#,##0</c:formatCode>
                <c:ptCount val="13"/>
                <c:pt idx="0">
                  <c:v>12921</c:v>
                </c:pt>
                <c:pt idx="1">
                  <c:v>13416</c:v>
                </c:pt>
                <c:pt idx="2">
                  <c:v>14271</c:v>
                </c:pt>
                <c:pt idx="3">
                  <c:v>14569</c:v>
                </c:pt>
                <c:pt idx="4">
                  <c:v>14204</c:v>
                </c:pt>
                <c:pt idx="5">
                  <c:v>14460</c:v>
                </c:pt>
                <c:pt idx="6">
                  <c:v>14517</c:v>
                </c:pt>
                <c:pt idx="7">
                  <c:v>14124</c:v>
                </c:pt>
                <c:pt idx="8">
                  <c:v>13701</c:v>
                </c:pt>
                <c:pt idx="9">
                  <c:v>11109</c:v>
                </c:pt>
                <c:pt idx="10">
                  <c:v>7157</c:v>
                </c:pt>
                <c:pt idx="11">
                  <c:v>5978</c:v>
                </c:pt>
                <c:pt idx="12">
                  <c:v>4818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12-456E-9B85-4C3A2FCC9273}"/>
            </c:ext>
          </c:extLst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'!$A$46:$B$58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'total and gender '!$E$46:$E$58</c:f>
              <c:numCache>
                <c:formatCode>#,##0</c:formatCode>
                <c:ptCount val="13"/>
                <c:pt idx="0">
                  <c:v>17797</c:v>
                </c:pt>
                <c:pt idx="1">
                  <c:v>18071</c:v>
                </c:pt>
                <c:pt idx="2">
                  <c:v>18697</c:v>
                </c:pt>
                <c:pt idx="3">
                  <c:v>18813</c:v>
                </c:pt>
                <c:pt idx="4">
                  <c:v>18129</c:v>
                </c:pt>
                <c:pt idx="5">
                  <c:v>18329</c:v>
                </c:pt>
                <c:pt idx="6">
                  <c:v>18416</c:v>
                </c:pt>
                <c:pt idx="7">
                  <c:v>18062</c:v>
                </c:pt>
                <c:pt idx="8">
                  <c:v>17586</c:v>
                </c:pt>
                <c:pt idx="9">
                  <c:v>15585</c:v>
                </c:pt>
                <c:pt idx="10">
                  <c:v>11793</c:v>
                </c:pt>
                <c:pt idx="11">
                  <c:v>10303</c:v>
                </c:pt>
                <c:pt idx="12">
                  <c:v>6506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12-456E-9B85-4C3A2FCC9273}"/>
            </c:ext>
          </c:extLst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'!$A$46:$B$58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'total and gender '!$C$46:$C$58</c:f>
              <c:numCache>
                <c:formatCode>#,##0</c:formatCode>
                <c:ptCount val="13"/>
                <c:pt idx="0">
                  <c:v>30718</c:v>
                </c:pt>
                <c:pt idx="1">
                  <c:v>31487</c:v>
                </c:pt>
                <c:pt idx="2">
                  <c:v>32968</c:v>
                </c:pt>
                <c:pt idx="3">
                  <c:v>33382</c:v>
                </c:pt>
                <c:pt idx="4">
                  <c:v>32333</c:v>
                </c:pt>
                <c:pt idx="5">
                  <c:v>32789</c:v>
                </c:pt>
                <c:pt idx="6">
                  <c:v>32933</c:v>
                </c:pt>
                <c:pt idx="7">
                  <c:v>32186</c:v>
                </c:pt>
                <c:pt idx="8">
                  <c:v>31287</c:v>
                </c:pt>
                <c:pt idx="9">
                  <c:v>26694</c:v>
                </c:pt>
                <c:pt idx="10">
                  <c:v>18950</c:v>
                </c:pt>
                <c:pt idx="11">
                  <c:v>16281</c:v>
                </c:pt>
                <c:pt idx="12">
                  <c:v>11324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12-456E-9B85-4C3A2FCC9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118208"/>
        <c:axId val="284330240"/>
      </c:lineChart>
      <c:catAx>
        <c:axId val="28311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84330240"/>
        <c:crosses val="autoZero"/>
        <c:auto val="1"/>
        <c:lblAlgn val="ctr"/>
        <c:lblOffset val="100"/>
        <c:noMultiLvlLbl val="0"/>
      </c:catAx>
      <c:valAx>
        <c:axId val="284330240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83118208"/>
        <c:crosses val="autoZero"/>
        <c:crossBetween val="between"/>
        <c:majorUnit val="5000"/>
      </c:valAx>
    </c:plotArea>
    <c:legend>
      <c:legendPos val="r"/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Ιουνίος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'επαρχία '!$AT$3:$BF$3</c:f>
              <c:numCache>
                <c:formatCode>General</c:formatCode>
                <c:ptCount val="13"/>
                <c:pt idx="0">
                  <c:v>8952</c:v>
                </c:pt>
                <c:pt idx="1">
                  <c:v>8918</c:v>
                </c:pt>
                <c:pt idx="2">
                  <c:v>9135</c:v>
                </c:pt>
                <c:pt idx="3">
                  <c:v>9327</c:v>
                </c:pt>
                <c:pt idx="4">
                  <c:v>9093</c:v>
                </c:pt>
                <c:pt idx="5">
                  <c:v>9138</c:v>
                </c:pt>
                <c:pt idx="6">
                  <c:v>9232</c:v>
                </c:pt>
                <c:pt idx="7">
                  <c:v>9166</c:v>
                </c:pt>
                <c:pt idx="8">
                  <c:v>9122</c:v>
                </c:pt>
                <c:pt idx="9">
                  <c:v>8429</c:v>
                </c:pt>
                <c:pt idx="10">
                  <c:v>6506</c:v>
                </c:pt>
                <c:pt idx="11">
                  <c:v>5859</c:v>
                </c:pt>
                <c:pt idx="12">
                  <c:v>4111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C4-4BC4-91FD-C2EDDF520316}"/>
            </c:ext>
          </c:extLst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Ιουνίος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'επαρχία '!$AT$4:$BF$4</c:f>
              <c:numCache>
                <c:formatCode>General</c:formatCode>
                <c:ptCount val="13"/>
                <c:pt idx="0">
                  <c:v>5093</c:v>
                </c:pt>
                <c:pt idx="1">
                  <c:v>5236</c:v>
                </c:pt>
                <c:pt idx="2">
                  <c:v>5632</c:v>
                </c:pt>
                <c:pt idx="3">
                  <c:v>5827</c:v>
                </c:pt>
                <c:pt idx="4">
                  <c:v>4686</c:v>
                </c:pt>
                <c:pt idx="5">
                  <c:v>4703</c:v>
                </c:pt>
                <c:pt idx="6">
                  <c:v>4691</c:v>
                </c:pt>
                <c:pt idx="7">
                  <c:v>4485</c:v>
                </c:pt>
                <c:pt idx="8">
                  <c:v>3915</c:v>
                </c:pt>
                <c:pt idx="9">
                  <c:v>2492</c:v>
                </c:pt>
                <c:pt idx="10">
                  <c:v>1426</c:v>
                </c:pt>
                <c:pt idx="11">
                  <c:v>967</c:v>
                </c:pt>
                <c:pt idx="12">
                  <c:v>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C4-4BC4-91FD-C2EDDF520316}"/>
            </c:ext>
          </c:extLst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Ιουνίος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'επαρχία '!$AT$5:$BF$5</c:f>
              <c:numCache>
                <c:formatCode>General</c:formatCode>
                <c:ptCount val="13"/>
                <c:pt idx="0">
                  <c:v>5276</c:v>
                </c:pt>
                <c:pt idx="1">
                  <c:v>5612</c:v>
                </c:pt>
                <c:pt idx="2">
                  <c:v>5952</c:v>
                </c:pt>
                <c:pt idx="3">
                  <c:v>5911</c:v>
                </c:pt>
                <c:pt idx="4">
                  <c:v>5814</c:v>
                </c:pt>
                <c:pt idx="5">
                  <c:v>5899</c:v>
                </c:pt>
                <c:pt idx="6">
                  <c:v>5937</c:v>
                </c:pt>
                <c:pt idx="7">
                  <c:v>5776</c:v>
                </c:pt>
                <c:pt idx="8">
                  <c:v>5593</c:v>
                </c:pt>
                <c:pt idx="9">
                  <c:v>4751</c:v>
                </c:pt>
                <c:pt idx="10">
                  <c:v>3199</c:v>
                </c:pt>
                <c:pt idx="11">
                  <c:v>2653</c:v>
                </c:pt>
                <c:pt idx="12">
                  <c:v>1794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C4-4BC4-91FD-C2EDDF520316}"/>
            </c:ext>
          </c:extLst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Ιουνίος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'επαρχία '!$AT$6:$BF$6</c:f>
              <c:numCache>
                <c:formatCode>General</c:formatCode>
                <c:ptCount val="13"/>
                <c:pt idx="0">
                  <c:v>7475</c:v>
                </c:pt>
                <c:pt idx="1">
                  <c:v>7695</c:v>
                </c:pt>
                <c:pt idx="2">
                  <c:v>7784</c:v>
                </c:pt>
                <c:pt idx="3">
                  <c:v>7707</c:v>
                </c:pt>
                <c:pt idx="4">
                  <c:v>7932</c:v>
                </c:pt>
                <c:pt idx="5">
                  <c:v>8103</c:v>
                </c:pt>
                <c:pt idx="6">
                  <c:v>8112</c:v>
                </c:pt>
                <c:pt idx="7">
                  <c:v>7925</c:v>
                </c:pt>
                <c:pt idx="8">
                  <c:v>7953</c:v>
                </c:pt>
                <c:pt idx="9">
                  <c:v>7174</c:v>
                </c:pt>
                <c:pt idx="10">
                  <c:v>5258</c:v>
                </c:pt>
                <c:pt idx="11">
                  <c:v>4664</c:v>
                </c:pt>
                <c:pt idx="12">
                  <c:v>3290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C4-4BC4-91FD-C2EDDF520316}"/>
            </c:ext>
          </c:extLst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Ιουνίος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'επαρχία '!$AT$7:$BF$7</c:f>
              <c:numCache>
                <c:formatCode>General</c:formatCode>
                <c:ptCount val="13"/>
                <c:pt idx="0">
                  <c:v>3922</c:v>
                </c:pt>
                <c:pt idx="1">
                  <c:v>4026</c:v>
                </c:pt>
                <c:pt idx="2">
                  <c:v>4465</c:v>
                </c:pt>
                <c:pt idx="3">
                  <c:v>4610</c:v>
                </c:pt>
                <c:pt idx="4">
                  <c:v>4808</c:v>
                </c:pt>
                <c:pt idx="5">
                  <c:v>4946</c:v>
                </c:pt>
                <c:pt idx="6">
                  <c:v>4961</c:v>
                </c:pt>
                <c:pt idx="7">
                  <c:v>4834</c:v>
                </c:pt>
                <c:pt idx="8">
                  <c:v>4704</c:v>
                </c:pt>
                <c:pt idx="9">
                  <c:v>3848</c:v>
                </c:pt>
                <c:pt idx="10">
                  <c:v>2561</c:v>
                </c:pt>
                <c:pt idx="11">
                  <c:v>2138</c:v>
                </c:pt>
                <c:pt idx="12">
                  <c:v>1483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DC4-4BC4-91FD-C2EDDF520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399808"/>
        <c:axId val="295401344"/>
      </c:lineChart>
      <c:catAx>
        <c:axId val="29539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401344"/>
        <c:crosses val="autoZero"/>
        <c:auto val="1"/>
        <c:lblAlgn val="ctr"/>
        <c:lblOffset val="100"/>
        <c:noMultiLvlLbl val="0"/>
      </c:catAx>
      <c:valAx>
        <c:axId val="2954013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39980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  <a:endParaRPr lang="en-US" sz="12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κατά οικονομική δραστηριότητα τους τελευταίους 12 μήνες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'οικονομική '!$AV$23:$BH$23</c:f>
              <c:numCache>
                <c:formatCode>General</c:formatCode>
                <c:ptCount val="13"/>
                <c:pt idx="0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'οικονομική '!$AV$24:$BH$24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7E-4AE8-B4F4-4F540D276220}"/>
            </c:ext>
          </c:extLst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'οικονομική '!$AV$23:$BH$23</c:f>
              <c:numCache>
                <c:formatCode>General</c:formatCode>
                <c:ptCount val="13"/>
                <c:pt idx="0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'οικονομική '!$AV$25:$BH$25</c:f>
              <c:numCache>
                <c:formatCode>General</c:formatCode>
                <c:ptCount val="13"/>
                <c:pt idx="0">
                  <c:v>5829</c:v>
                </c:pt>
                <c:pt idx="1">
                  <c:v>6051</c:v>
                </c:pt>
                <c:pt idx="2">
                  <c:v>6214</c:v>
                </c:pt>
                <c:pt idx="3">
                  <c:v>6166</c:v>
                </c:pt>
                <c:pt idx="4">
                  <c:v>6035</c:v>
                </c:pt>
                <c:pt idx="5">
                  <c:v>6129</c:v>
                </c:pt>
                <c:pt idx="6">
                  <c:v>6159</c:v>
                </c:pt>
                <c:pt idx="7">
                  <c:v>6066</c:v>
                </c:pt>
                <c:pt idx="8">
                  <c:v>6002</c:v>
                </c:pt>
                <c:pt idx="9">
                  <c:v>4956</c:v>
                </c:pt>
                <c:pt idx="10">
                  <c:v>3241</c:v>
                </c:pt>
                <c:pt idx="11">
                  <c:v>2726</c:v>
                </c:pt>
                <c:pt idx="12">
                  <c:v>2309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7E-4AE8-B4F4-4F540D276220}"/>
            </c:ext>
          </c:extLst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ΜΕΤΑΦΟΡΕΣ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'οικονομική '!$AV$23:$BH$23</c:f>
              <c:numCache>
                <c:formatCode>General</c:formatCode>
                <c:ptCount val="13"/>
                <c:pt idx="0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'οικονομική '!$AV$26:$BH$26</c:f>
              <c:numCache>
                <c:formatCode>General</c:formatCode>
                <c:ptCount val="13"/>
                <c:pt idx="0">
                  <c:v>1388</c:v>
                </c:pt>
                <c:pt idx="1">
                  <c:v>1379</c:v>
                </c:pt>
                <c:pt idx="2">
                  <c:v>1507</c:v>
                </c:pt>
                <c:pt idx="3">
                  <c:v>1487</c:v>
                </c:pt>
                <c:pt idx="4">
                  <c:v>1463</c:v>
                </c:pt>
                <c:pt idx="5">
                  <c:v>1466</c:v>
                </c:pt>
                <c:pt idx="6">
                  <c:v>1461</c:v>
                </c:pt>
                <c:pt idx="7">
                  <c:v>1427</c:v>
                </c:pt>
                <c:pt idx="8">
                  <c:v>1364</c:v>
                </c:pt>
                <c:pt idx="9">
                  <c:v>1092</c:v>
                </c:pt>
                <c:pt idx="10">
                  <c:v>681</c:v>
                </c:pt>
                <c:pt idx="11">
                  <c:v>530</c:v>
                </c:pt>
                <c:pt idx="12">
                  <c:v>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7E-4AE8-B4F4-4F540D276220}"/>
            </c:ext>
          </c:extLst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w="28574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'οικονομική '!$AV$23:$BH$23</c:f>
              <c:numCache>
                <c:formatCode>General</c:formatCode>
                <c:ptCount val="13"/>
                <c:pt idx="0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'οικονομική '!$AV$27:$BH$27</c:f>
              <c:numCache>
                <c:formatCode>General</c:formatCode>
                <c:ptCount val="13"/>
                <c:pt idx="0">
                  <c:v>7409</c:v>
                </c:pt>
                <c:pt idx="1">
                  <c:v>7602</c:v>
                </c:pt>
                <c:pt idx="2">
                  <c:v>8311</c:v>
                </c:pt>
                <c:pt idx="3">
                  <c:v>8383</c:v>
                </c:pt>
                <c:pt idx="4">
                  <c:v>7496</c:v>
                </c:pt>
                <c:pt idx="5">
                  <c:v>7527</c:v>
                </c:pt>
                <c:pt idx="6">
                  <c:v>7493</c:v>
                </c:pt>
                <c:pt idx="7">
                  <c:v>7100</c:v>
                </c:pt>
                <c:pt idx="8">
                  <c:v>6467</c:v>
                </c:pt>
                <c:pt idx="9">
                  <c:v>4430</c:v>
                </c:pt>
                <c:pt idx="10">
                  <c:v>2473</c:v>
                </c:pt>
                <c:pt idx="11">
                  <c:v>1772</c:v>
                </c:pt>
                <c:pt idx="12">
                  <c:v>1294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7E-4AE8-B4F4-4F540D276220}"/>
            </c:ext>
          </c:extLst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spPr>
            <a:ln w="28574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'οικονομική '!$AV$23:$BH$23</c:f>
              <c:numCache>
                <c:formatCode>General</c:formatCode>
                <c:ptCount val="13"/>
                <c:pt idx="0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'οικονομική '!$AV$28:$BH$28</c:f>
              <c:numCache>
                <c:formatCode>General</c:formatCode>
                <c:ptCount val="13"/>
                <c:pt idx="0">
                  <c:v>1979</c:v>
                </c:pt>
                <c:pt idx="1">
                  <c:v>2160</c:v>
                </c:pt>
                <c:pt idx="2">
                  <c:v>2268</c:v>
                </c:pt>
                <c:pt idx="3">
                  <c:v>2293</c:v>
                </c:pt>
                <c:pt idx="4">
                  <c:v>2343</c:v>
                </c:pt>
                <c:pt idx="5">
                  <c:v>2413</c:v>
                </c:pt>
                <c:pt idx="6">
                  <c:v>2477</c:v>
                </c:pt>
                <c:pt idx="7">
                  <c:v>2444</c:v>
                </c:pt>
                <c:pt idx="8">
                  <c:v>2436</c:v>
                </c:pt>
                <c:pt idx="9">
                  <c:v>2034</c:v>
                </c:pt>
                <c:pt idx="10">
                  <c:v>1362</c:v>
                </c:pt>
                <c:pt idx="11">
                  <c:v>1183</c:v>
                </c:pt>
                <c:pt idx="12">
                  <c:v>981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A7E-4AE8-B4F4-4F540D276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668352"/>
        <c:axId val="295682432"/>
      </c:lineChart>
      <c:catAx>
        <c:axId val="29566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682432"/>
        <c:crosses val="autoZero"/>
        <c:auto val="1"/>
        <c:lblAlgn val="ctr"/>
        <c:lblOffset val="100"/>
        <c:noMultiLvlLbl val="0"/>
      </c:catAx>
      <c:valAx>
        <c:axId val="29568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6683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0"/>
        <c:delete val="1"/>
      </c:legendEntry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επάγγελμα!$AU$1:$BG$2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επάγγελμα!$AU$4:$BG$4</c:f>
              <c:numCache>
                <c:formatCode>General</c:formatCode>
                <c:ptCount val="13"/>
                <c:pt idx="0">
                  <c:v>3399</c:v>
                </c:pt>
                <c:pt idx="1">
                  <c:v>3258</c:v>
                </c:pt>
                <c:pt idx="2">
                  <c:v>3154</c:v>
                </c:pt>
                <c:pt idx="3">
                  <c:v>3111</c:v>
                </c:pt>
                <c:pt idx="4">
                  <c:v>3018</c:v>
                </c:pt>
                <c:pt idx="5">
                  <c:v>3009</c:v>
                </c:pt>
                <c:pt idx="6">
                  <c:v>2979</c:v>
                </c:pt>
                <c:pt idx="7">
                  <c:v>3016</c:v>
                </c:pt>
                <c:pt idx="8">
                  <c:v>3034</c:v>
                </c:pt>
                <c:pt idx="9">
                  <c:v>3505</c:v>
                </c:pt>
                <c:pt idx="10">
                  <c:v>3350</c:v>
                </c:pt>
                <c:pt idx="11">
                  <c:v>3260</c:v>
                </c:pt>
                <c:pt idx="12">
                  <c:v>1651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B7-4785-A586-459DE8FE90AF}"/>
            </c:ext>
          </c:extLst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επάγγελμα!$AU$1:$BG$2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επάγγελμα!$AU$6:$BG$6</c:f>
              <c:numCache>
                <c:formatCode>General</c:formatCode>
                <c:ptCount val="13"/>
                <c:pt idx="0">
                  <c:v>4966</c:v>
                </c:pt>
                <c:pt idx="1">
                  <c:v>5110</c:v>
                </c:pt>
                <c:pt idx="2">
                  <c:v>5273</c:v>
                </c:pt>
                <c:pt idx="3">
                  <c:v>5325</c:v>
                </c:pt>
                <c:pt idx="4">
                  <c:v>5289</c:v>
                </c:pt>
                <c:pt idx="5">
                  <c:v>5345</c:v>
                </c:pt>
                <c:pt idx="6">
                  <c:v>5349</c:v>
                </c:pt>
                <c:pt idx="7">
                  <c:v>5271</c:v>
                </c:pt>
                <c:pt idx="8">
                  <c:v>5181</c:v>
                </c:pt>
                <c:pt idx="9">
                  <c:v>4260</c:v>
                </c:pt>
                <c:pt idx="10">
                  <c:v>2886</c:v>
                </c:pt>
                <c:pt idx="11">
                  <c:v>2528</c:v>
                </c:pt>
                <c:pt idx="12">
                  <c:v>2141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B7-4785-A586-459DE8FE90AF}"/>
            </c:ext>
          </c:extLst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επάγγελμα!$AU$1:$BG$2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επάγγελμα!$AU$7:$BG$7</c:f>
              <c:numCache>
                <c:formatCode>General</c:formatCode>
                <c:ptCount val="13"/>
                <c:pt idx="0">
                  <c:v>8680</c:v>
                </c:pt>
                <c:pt idx="1">
                  <c:v>8968</c:v>
                </c:pt>
                <c:pt idx="2">
                  <c:v>9667</c:v>
                </c:pt>
                <c:pt idx="3">
                  <c:v>9870</c:v>
                </c:pt>
                <c:pt idx="4">
                  <c:v>9212</c:v>
                </c:pt>
                <c:pt idx="5">
                  <c:v>9330</c:v>
                </c:pt>
                <c:pt idx="6">
                  <c:v>9340</c:v>
                </c:pt>
                <c:pt idx="7">
                  <c:v>8931</c:v>
                </c:pt>
                <c:pt idx="8">
                  <c:v>8520</c:v>
                </c:pt>
                <c:pt idx="9">
                  <c:v>7274</c:v>
                </c:pt>
                <c:pt idx="10">
                  <c:v>4849</c:v>
                </c:pt>
                <c:pt idx="11">
                  <c:v>4016</c:v>
                </c:pt>
                <c:pt idx="12">
                  <c:v>2461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B7-4785-A586-459DE8FE90AF}"/>
            </c:ext>
          </c:extLst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επάγγελμα!$AU$1:$BG$2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επάγγελμα!$AU$9:$BG$9</c:f>
              <c:numCache>
                <c:formatCode>General</c:formatCode>
                <c:ptCount val="13"/>
                <c:pt idx="0">
                  <c:v>1445</c:v>
                </c:pt>
                <c:pt idx="1">
                  <c:v>1502</c:v>
                </c:pt>
                <c:pt idx="2">
                  <c:v>1638</c:v>
                </c:pt>
                <c:pt idx="3">
                  <c:v>1680</c:v>
                </c:pt>
                <c:pt idx="4">
                  <c:v>1736</c:v>
                </c:pt>
                <c:pt idx="5">
                  <c:v>1804</c:v>
                </c:pt>
                <c:pt idx="6">
                  <c:v>1817</c:v>
                </c:pt>
                <c:pt idx="7">
                  <c:v>1805</c:v>
                </c:pt>
                <c:pt idx="8">
                  <c:v>1772</c:v>
                </c:pt>
                <c:pt idx="9">
                  <c:v>1422</c:v>
                </c:pt>
                <c:pt idx="10">
                  <c:v>928</c:v>
                </c:pt>
                <c:pt idx="11">
                  <c:v>791</c:v>
                </c:pt>
                <c:pt idx="12">
                  <c:v>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B7-4785-A586-459DE8FE90AF}"/>
            </c:ext>
          </c:extLst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επάγγελμα!$AU$1:$BG$2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επάγγελμα!$AU$11:$BG$11</c:f>
              <c:numCache>
                <c:formatCode>General</c:formatCode>
                <c:ptCount val="13"/>
                <c:pt idx="0">
                  <c:v>6331</c:v>
                </c:pt>
                <c:pt idx="1">
                  <c:v>6493</c:v>
                </c:pt>
                <c:pt idx="2">
                  <c:v>6779</c:v>
                </c:pt>
                <c:pt idx="3">
                  <c:v>6864</c:v>
                </c:pt>
                <c:pt idx="4">
                  <c:v>6590</c:v>
                </c:pt>
                <c:pt idx="5">
                  <c:v>6683</c:v>
                </c:pt>
                <c:pt idx="6">
                  <c:v>6741</c:v>
                </c:pt>
                <c:pt idx="7">
                  <c:v>6540</c:v>
                </c:pt>
                <c:pt idx="8">
                  <c:v>6205</c:v>
                </c:pt>
                <c:pt idx="9">
                  <c:v>4682</c:v>
                </c:pt>
                <c:pt idx="10">
                  <c:v>3201</c:v>
                </c:pt>
                <c:pt idx="11">
                  <c:v>2530</c:v>
                </c:pt>
                <c:pt idx="12">
                  <c:v>1859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B7-4785-A586-459DE8FE9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918976"/>
        <c:axId val="295921152"/>
      </c:lineChart>
      <c:catAx>
        <c:axId val="29591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921152"/>
        <c:crosses val="autoZero"/>
        <c:auto val="1"/>
        <c:lblAlgn val="ctr"/>
        <c:lblOffset val="100"/>
        <c:noMultiLvlLbl val="0"/>
      </c:catAx>
      <c:valAx>
        <c:axId val="295921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91897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'ηλικία '!$AT$3:$BF$3</c:f>
              <c:numCache>
                <c:formatCode>#,##0</c:formatCode>
                <c:ptCount val="13"/>
                <c:pt idx="0">
                  <c:v>1894</c:v>
                </c:pt>
                <c:pt idx="1">
                  <c:v>2080</c:v>
                </c:pt>
                <c:pt idx="2">
                  <c:v>2277</c:v>
                </c:pt>
                <c:pt idx="3">
                  <c:v>2284</c:v>
                </c:pt>
                <c:pt idx="4">
                  <c:v>2158</c:v>
                </c:pt>
                <c:pt idx="5">
                  <c:v>2179</c:v>
                </c:pt>
                <c:pt idx="6">
                  <c:v>2201</c:v>
                </c:pt>
                <c:pt idx="7">
                  <c:v>2048</c:v>
                </c:pt>
                <c:pt idx="8">
                  <c:v>1924</c:v>
                </c:pt>
                <c:pt idx="9">
                  <c:v>1423</c:v>
                </c:pt>
                <c:pt idx="10">
                  <c:v>758</c:v>
                </c:pt>
                <c:pt idx="11">
                  <c:v>614</c:v>
                </c:pt>
                <c:pt idx="12">
                  <c:v>517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7B-400E-BCFC-D7F9FF8D2FE6}"/>
            </c:ext>
          </c:extLst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'ηλικία '!$AT$4:$BF$4</c:f>
              <c:numCache>
                <c:formatCode>#,##0</c:formatCode>
                <c:ptCount val="13"/>
                <c:pt idx="0">
                  <c:v>4340</c:v>
                </c:pt>
                <c:pt idx="1">
                  <c:v>4458</c:v>
                </c:pt>
                <c:pt idx="2">
                  <c:v>4632</c:v>
                </c:pt>
                <c:pt idx="3">
                  <c:v>4626</c:v>
                </c:pt>
                <c:pt idx="4">
                  <c:v>4368</c:v>
                </c:pt>
                <c:pt idx="5">
                  <c:v>4455</c:v>
                </c:pt>
                <c:pt idx="6">
                  <c:v>4428</c:v>
                </c:pt>
                <c:pt idx="7">
                  <c:v>4229</c:v>
                </c:pt>
                <c:pt idx="8">
                  <c:v>4059</c:v>
                </c:pt>
                <c:pt idx="9">
                  <c:v>3311</c:v>
                </c:pt>
                <c:pt idx="10">
                  <c:v>2187</c:v>
                </c:pt>
                <c:pt idx="11">
                  <c:v>1947</c:v>
                </c:pt>
                <c:pt idx="12">
                  <c:v>1318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7B-400E-BCFC-D7F9FF8D2FE6}"/>
            </c:ext>
          </c:extLst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'ηλικία '!$AT$5:$BF$5</c:f>
              <c:numCache>
                <c:formatCode>#,##0</c:formatCode>
                <c:ptCount val="13"/>
                <c:pt idx="0">
                  <c:v>8659</c:v>
                </c:pt>
                <c:pt idx="1">
                  <c:v>8822</c:v>
                </c:pt>
                <c:pt idx="2">
                  <c:v>9138</c:v>
                </c:pt>
                <c:pt idx="3">
                  <c:v>9217</c:v>
                </c:pt>
                <c:pt idx="4">
                  <c:v>8779</c:v>
                </c:pt>
                <c:pt idx="5">
                  <c:v>8888</c:v>
                </c:pt>
                <c:pt idx="6">
                  <c:v>8911</c:v>
                </c:pt>
                <c:pt idx="7">
                  <c:v>8689</c:v>
                </c:pt>
                <c:pt idx="8">
                  <c:v>8421</c:v>
                </c:pt>
                <c:pt idx="9">
                  <c:v>7556</c:v>
                </c:pt>
                <c:pt idx="10">
                  <c:v>5579</c:v>
                </c:pt>
                <c:pt idx="11">
                  <c:v>5143</c:v>
                </c:pt>
                <c:pt idx="12">
                  <c:v>3414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7B-400E-BCFC-D7F9FF8D2FE6}"/>
            </c:ext>
          </c:extLst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'ηλικία '!$AT$6:$BF$6</c:f>
              <c:numCache>
                <c:formatCode>#,##0</c:formatCode>
                <c:ptCount val="13"/>
                <c:pt idx="0">
                  <c:v>6375</c:v>
                </c:pt>
                <c:pt idx="1">
                  <c:v>6492</c:v>
                </c:pt>
                <c:pt idx="2">
                  <c:v>6865</c:v>
                </c:pt>
                <c:pt idx="3">
                  <c:v>7016</c:v>
                </c:pt>
                <c:pt idx="4">
                  <c:v>6753</c:v>
                </c:pt>
                <c:pt idx="5">
                  <c:v>6749</c:v>
                </c:pt>
                <c:pt idx="6">
                  <c:v>6754</c:v>
                </c:pt>
                <c:pt idx="7">
                  <c:v>6601</c:v>
                </c:pt>
                <c:pt idx="8">
                  <c:v>6374</c:v>
                </c:pt>
                <c:pt idx="9">
                  <c:v>5485</c:v>
                </c:pt>
                <c:pt idx="10">
                  <c:v>4067</c:v>
                </c:pt>
                <c:pt idx="11">
                  <c:v>3456</c:v>
                </c:pt>
                <c:pt idx="12">
                  <c:v>2363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C7B-400E-BCFC-D7F9FF8D2FE6}"/>
            </c:ext>
          </c:extLst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'ηλικία '!$AT$7:$BF$7</c:f>
              <c:numCache>
                <c:formatCode>#,##0</c:formatCode>
                <c:ptCount val="13"/>
                <c:pt idx="0">
                  <c:v>6113</c:v>
                </c:pt>
                <c:pt idx="1">
                  <c:v>6235</c:v>
                </c:pt>
                <c:pt idx="2">
                  <c:v>6516</c:v>
                </c:pt>
                <c:pt idx="3">
                  <c:v>6574</c:v>
                </c:pt>
                <c:pt idx="4">
                  <c:v>6567</c:v>
                </c:pt>
                <c:pt idx="5">
                  <c:v>6683</c:v>
                </c:pt>
                <c:pt idx="6">
                  <c:v>6714</c:v>
                </c:pt>
                <c:pt idx="7">
                  <c:v>6625</c:v>
                </c:pt>
                <c:pt idx="8">
                  <c:v>6469</c:v>
                </c:pt>
                <c:pt idx="9">
                  <c:v>5520</c:v>
                </c:pt>
                <c:pt idx="10">
                  <c:v>4047</c:v>
                </c:pt>
                <c:pt idx="11">
                  <c:v>3310</c:v>
                </c:pt>
                <c:pt idx="12">
                  <c:v>2367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C7B-400E-BCFC-D7F9FF8D2FE6}"/>
            </c:ext>
          </c:extLst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'ηλικία '!$AT$8:$BF$8</c:f>
              <c:numCache>
                <c:formatCode>#,##0</c:formatCode>
                <c:ptCount val="13"/>
                <c:pt idx="0">
                  <c:v>3053</c:v>
                </c:pt>
                <c:pt idx="1">
                  <c:v>3096</c:v>
                </c:pt>
                <c:pt idx="2">
                  <c:v>3220</c:v>
                </c:pt>
                <c:pt idx="3">
                  <c:v>3330</c:v>
                </c:pt>
                <c:pt idx="4">
                  <c:v>3349</c:v>
                </c:pt>
                <c:pt idx="5">
                  <c:v>3441</c:v>
                </c:pt>
                <c:pt idx="6">
                  <c:v>3509</c:v>
                </c:pt>
                <c:pt idx="7">
                  <c:v>3561</c:v>
                </c:pt>
                <c:pt idx="8">
                  <c:v>3573</c:v>
                </c:pt>
                <c:pt idx="9">
                  <c:v>3043</c:v>
                </c:pt>
                <c:pt idx="10">
                  <c:v>2112</c:v>
                </c:pt>
                <c:pt idx="11">
                  <c:v>1680</c:v>
                </c:pt>
                <c:pt idx="12">
                  <c:v>1277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C7B-400E-BCFC-D7F9FF8D2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750080"/>
        <c:axId val="336751616"/>
      </c:lineChart>
      <c:catAx>
        <c:axId val="33675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336751616"/>
        <c:crosses val="autoZero"/>
        <c:auto val="1"/>
        <c:lblAlgn val="ctr"/>
        <c:lblOffset val="100"/>
        <c:noMultiLvlLbl val="0"/>
      </c:catAx>
      <c:valAx>
        <c:axId val="33675161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336750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17204121568"/>
          <c:y val="3.58422776403670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'διάρκεια '!$AT$9:$BF$9</c:f>
              <c:numCache>
                <c:formatCode>General</c:formatCode>
                <c:ptCount val="13"/>
                <c:pt idx="0">
                  <c:v>18966</c:v>
                </c:pt>
                <c:pt idx="1">
                  <c:v>19667</c:v>
                </c:pt>
                <c:pt idx="2">
                  <c:v>20063</c:v>
                </c:pt>
                <c:pt idx="3">
                  <c:v>20736</c:v>
                </c:pt>
                <c:pt idx="4">
                  <c:v>19805</c:v>
                </c:pt>
                <c:pt idx="5">
                  <c:v>20245</c:v>
                </c:pt>
                <c:pt idx="6">
                  <c:v>20856</c:v>
                </c:pt>
                <c:pt idx="7">
                  <c:v>21142</c:v>
                </c:pt>
                <c:pt idx="8">
                  <c:v>22230</c:v>
                </c:pt>
                <c:pt idx="9">
                  <c:v>17004</c:v>
                </c:pt>
                <c:pt idx="10">
                  <c:v>9846</c:v>
                </c:pt>
                <c:pt idx="11">
                  <c:v>6381</c:v>
                </c:pt>
                <c:pt idx="12">
                  <c:v>4918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E7-4585-AC81-9DA259905E76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'διάρκεια '!$AT$8:$BF$8</c:f>
              <c:numCache>
                <c:formatCode>#,##0</c:formatCode>
                <c:ptCount val="13"/>
                <c:pt idx="0">
                  <c:v>5757</c:v>
                </c:pt>
                <c:pt idx="1">
                  <c:v>8550</c:v>
                </c:pt>
                <c:pt idx="2">
                  <c:v>11706</c:v>
                </c:pt>
                <c:pt idx="3">
                  <c:v>12274</c:v>
                </c:pt>
                <c:pt idx="4">
                  <c:v>12343</c:v>
                </c:pt>
                <c:pt idx="5">
                  <c:v>13179</c:v>
                </c:pt>
                <c:pt idx="6">
                  <c:v>13797</c:v>
                </c:pt>
                <c:pt idx="7">
                  <c:v>14073</c:v>
                </c:pt>
                <c:pt idx="8">
                  <c:v>14276</c:v>
                </c:pt>
                <c:pt idx="9">
                  <c:v>11503</c:v>
                </c:pt>
                <c:pt idx="10">
                  <c:v>7414</c:v>
                </c:pt>
                <c:pt idx="11">
                  <c:v>4358</c:v>
                </c:pt>
                <c:pt idx="12">
                  <c:v>3441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E7-4585-AC81-9DA259905E76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'διάρκεια '!$AT$5:$BF$5</c:f>
              <c:numCache>
                <c:formatCode>#,##0</c:formatCode>
                <c:ptCount val="13"/>
                <c:pt idx="0">
                  <c:v>6333</c:v>
                </c:pt>
                <c:pt idx="1">
                  <c:v>6158</c:v>
                </c:pt>
                <c:pt idx="2">
                  <c:v>7600</c:v>
                </c:pt>
                <c:pt idx="3">
                  <c:v>7703</c:v>
                </c:pt>
                <c:pt idx="4">
                  <c:v>7821</c:v>
                </c:pt>
                <c:pt idx="5">
                  <c:v>6558</c:v>
                </c:pt>
                <c:pt idx="6">
                  <c:v>6071</c:v>
                </c:pt>
                <c:pt idx="7">
                  <c:v>5179</c:v>
                </c:pt>
                <c:pt idx="8">
                  <c:v>4591</c:v>
                </c:pt>
                <c:pt idx="9">
                  <c:v>6477</c:v>
                </c:pt>
                <c:pt idx="10">
                  <c:v>7430</c:v>
                </c:pt>
                <c:pt idx="11">
                  <c:v>8256</c:v>
                </c:pt>
                <c:pt idx="12">
                  <c:v>4068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E7-4585-AC81-9DA259905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5905536"/>
        <c:axId val="335907072"/>
      </c:lineChart>
      <c:catAx>
        <c:axId val="33590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335907072"/>
        <c:crosses val="autoZero"/>
        <c:auto val="1"/>
        <c:lblAlgn val="ctr"/>
        <c:lblOffset val="100"/>
        <c:noMultiLvlLbl val="0"/>
      </c:catAx>
      <c:valAx>
        <c:axId val="33590707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335905536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79625889705"/>
          <c:w val="0.22872355619858475"/>
          <c:h val="0.2096569773158759"/>
        </c:manualLayout>
      </c:layout>
      <c:overlay val="0"/>
      <c:txPr>
        <a:bodyPr/>
        <a:lstStyle/>
        <a:p>
          <a:pPr>
            <a:defRPr lang="el-GR" sz="9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403767567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'!$BR$1:$CD$2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'υπηκοότητα '!$BR$4:$CD$4</c:f>
              <c:numCache>
                <c:formatCode>General</c:formatCode>
                <c:ptCount val="13"/>
                <c:pt idx="0">
                  <c:v>6392</c:v>
                </c:pt>
                <c:pt idx="1">
                  <c:v>6536</c:v>
                </c:pt>
                <c:pt idx="2">
                  <c:v>7122</c:v>
                </c:pt>
                <c:pt idx="3">
                  <c:v>7268</c:v>
                </c:pt>
                <c:pt idx="4">
                  <c:v>6853</c:v>
                </c:pt>
                <c:pt idx="5">
                  <c:v>6975</c:v>
                </c:pt>
                <c:pt idx="6">
                  <c:v>6994</c:v>
                </c:pt>
                <c:pt idx="7">
                  <c:v>6749</c:v>
                </c:pt>
                <c:pt idx="8">
                  <c:v>6384</c:v>
                </c:pt>
                <c:pt idx="9">
                  <c:v>4717</c:v>
                </c:pt>
                <c:pt idx="10">
                  <c:v>2775</c:v>
                </c:pt>
                <c:pt idx="11">
                  <c:v>2174</c:v>
                </c:pt>
                <c:pt idx="12">
                  <c:v>1523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12-4D46-8BE9-636BEF1DE226}"/>
            </c:ext>
          </c:extLst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'!$BR$1:$CD$2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'υπηκοότητα '!$BR$8:$CD$8</c:f>
              <c:numCache>
                <c:formatCode>General</c:formatCode>
                <c:ptCount val="13"/>
                <c:pt idx="0">
                  <c:v>2161</c:v>
                </c:pt>
                <c:pt idx="1">
                  <c:v>2208</c:v>
                </c:pt>
                <c:pt idx="2">
                  <c:v>2333</c:v>
                </c:pt>
                <c:pt idx="3">
                  <c:v>2340</c:v>
                </c:pt>
                <c:pt idx="4">
                  <c:v>2137</c:v>
                </c:pt>
                <c:pt idx="5">
                  <c:v>2111</c:v>
                </c:pt>
                <c:pt idx="6">
                  <c:v>2087</c:v>
                </c:pt>
                <c:pt idx="7">
                  <c:v>2041</c:v>
                </c:pt>
                <c:pt idx="8">
                  <c:v>1964</c:v>
                </c:pt>
                <c:pt idx="9">
                  <c:v>1518</c:v>
                </c:pt>
                <c:pt idx="10">
                  <c:v>870</c:v>
                </c:pt>
                <c:pt idx="11">
                  <c:v>610</c:v>
                </c:pt>
                <c:pt idx="12">
                  <c:v>412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12-4D46-8BE9-636BEF1DE226}"/>
            </c:ext>
          </c:extLst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'!$BR$1:$CD$2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'υπηκοότητα '!$BR$10:$CD$10</c:f>
              <c:numCache>
                <c:formatCode>General</c:formatCode>
                <c:ptCount val="13"/>
                <c:pt idx="0">
                  <c:v>579</c:v>
                </c:pt>
                <c:pt idx="1">
                  <c:v>609</c:v>
                </c:pt>
                <c:pt idx="2">
                  <c:v>645</c:v>
                </c:pt>
                <c:pt idx="3">
                  <c:v>662</c:v>
                </c:pt>
                <c:pt idx="4">
                  <c:v>711</c:v>
                </c:pt>
                <c:pt idx="5">
                  <c:v>740</c:v>
                </c:pt>
                <c:pt idx="6">
                  <c:v>768</c:v>
                </c:pt>
                <c:pt idx="7">
                  <c:v>781</c:v>
                </c:pt>
                <c:pt idx="8">
                  <c:v>796</c:v>
                </c:pt>
                <c:pt idx="9">
                  <c:v>661</c:v>
                </c:pt>
                <c:pt idx="10">
                  <c:v>508</c:v>
                </c:pt>
                <c:pt idx="11">
                  <c:v>484</c:v>
                </c:pt>
                <c:pt idx="12">
                  <c:v>430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12-4D46-8BE9-636BEF1DE226}"/>
            </c:ext>
          </c:extLst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'!$BR$1:$CD$2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'υπηκοότητα '!$BR$3:$CD$3</c:f>
              <c:numCache>
                <c:formatCode>General</c:formatCode>
                <c:ptCount val="13"/>
                <c:pt idx="0">
                  <c:v>20370</c:v>
                </c:pt>
                <c:pt idx="1">
                  <c:v>20863</c:v>
                </c:pt>
                <c:pt idx="2">
                  <c:v>21518</c:v>
                </c:pt>
                <c:pt idx="3">
                  <c:v>21742</c:v>
                </c:pt>
                <c:pt idx="4">
                  <c:v>21184</c:v>
                </c:pt>
                <c:pt idx="5">
                  <c:v>21440</c:v>
                </c:pt>
                <c:pt idx="6">
                  <c:v>21516</c:v>
                </c:pt>
                <c:pt idx="7">
                  <c:v>21020</c:v>
                </c:pt>
                <c:pt idx="8">
                  <c:v>20586</c:v>
                </c:pt>
                <c:pt idx="9">
                  <c:v>18537</c:v>
                </c:pt>
                <c:pt idx="10">
                  <c:v>13959</c:v>
                </c:pt>
                <c:pt idx="11">
                  <c:v>12294</c:v>
                </c:pt>
                <c:pt idx="12">
                  <c:v>8336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12-4D46-8BE9-636BEF1DE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8453248"/>
        <c:axId val="338454784"/>
      </c:lineChart>
      <c:catAx>
        <c:axId val="33845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338454784"/>
        <c:crosses val="autoZero"/>
        <c:auto val="1"/>
        <c:lblAlgn val="ctr"/>
        <c:lblOffset val="100"/>
        <c:noMultiLvlLbl val="0"/>
      </c:catAx>
      <c:valAx>
        <c:axId val="338454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33845324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42083785466"/>
          <c:y val="0.22270241536263663"/>
          <c:w val="0.27419789840757536"/>
          <c:h val="0.55862653244293825"/>
        </c:manualLayout>
      </c:layout>
      <c:overlay val="0"/>
      <c:txPr>
        <a:bodyPr/>
        <a:lstStyle/>
        <a:p>
          <a:pPr>
            <a:defRPr lang="el-GR" sz="8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93425821772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μόρφωση!$AT$8:$BF$8</c:f>
              <c:numCache>
                <c:formatCode>#,##0</c:formatCode>
                <c:ptCount val="13"/>
                <c:pt idx="0">
                  <c:v>13878</c:v>
                </c:pt>
                <c:pt idx="1">
                  <c:v>14268</c:v>
                </c:pt>
                <c:pt idx="2">
                  <c:v>15000</c:v>
                </c:pt>
                <c:pt idx="3">
                  <c:v>15185</c:v>
                </c:pt>
                <c:pt idx="4">
                  <c:v>14610</c:v>
                </c:pt>
                <c:pt idx="5">
                  <c:v>14765</c:v>
                </c:pt>
                <c:pt idx="6">
                  <c:v>14863</c:v>
                </c:pt>
                <c:pt idx="7">
                  <c:v>14453</c:v>
                </c:pt>
                <c:pt idx="8">
                  <c:v>13995</c:v>
                </c:pt>
                <c:pt idx="9">
                  <c:v>11608</c:v>
                </c:pt>
                <c:pt idx="10">
                  <c:v>8069</c:v>
                </c:pt>
                <c:pt idx="11">
                  <c:v>6705</c:v>
                </c:pt>
                <c:pt idx="12">
                  <c:v>5007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87-4840-BDE0-D6CF1E8D4AE4}"/>
            </c:ext>
          </c:extLst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μόρφωση!$AT$9:$BF$9</c:f>
              <c:numCache>
                <c:formatCode>#,##0</c:formatCode>
                <c:ptCount val="13"/>
                <c:pt idx="0">
                  <c:v>9807</c:v>
                </c:pt>
                <c:pt idx="1">
                  <c:v>9928</c:v>
                </c:pt>
                <c:pt idx="2">
                  <c:v>10138</c:v>
                </c:pt>
                <c:pt idx="3">
                  <c:v>10242</c:v>
                </c:pt>
                <c:pt idx="4">
                  <c:v>10024</c:v>
                </c:pt>
                <c:pt idx="5">
                  <c:v>10128</c:v>
                </c:pt>
                <c:pt idx="6">
                  <c:v>10112</c:v>
                </c:pt>
                <c:pt idx="7">
                  <c:v>9974</c:v>
                </c:pt>
                <c:pt idx="8">
                  <c:v>9880</c:v>
                </c:pt>
                <c:pt idx="9">
                  <c:v>9537</c:v>
                </c:pt>
                <c:pt idx="10">
                  <c:v>7544</c:v>
                </c:pt>
                <c:pt idx="11">
                  <c:v>6989</c:v>
                </c:pt>
                <c:pt idx="12">
                  <c:v>4374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87-4840-BDE0-D6CF1E8D4AE4}"/>
            </c:ext>
          </c:extLst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μόρφωση!$AT$4:$BF$4</c:f>
              <c:numCache>
                <c:formatCode>#,##0</c:formatCode>
                <c:ptCount val="13"/>
                <c:pt idx="0">
                  <c:v>6815</c:v>
                </c:pt>
                <c:pt idx="1">
                  <c:v>7061</c:v>
                </c:pt>
                <c:pt idx="2">
                  <c:v>7594</c:v>
                </c:pt>
                <c:pt idx="3">
                  <c:v>7720</c:v>
                </c:pt>
                <c:pt idx="4">
                  <c:v>7466</c:v>
                </c:pt>
                <c:pt idx="5">
                  <c:v>7650</c:v>
                </c:pt>
                <c:pt idx="6">
                  <c:v>7709</c:v>
                </c:pt>
                <c:pt idx="7">
                  <c:v>7528</c:v>
                </c:pt>
                <c:pt idx="8">
                  <c:v>7186</c:v>
                </c:pt>
                <c:pt idx="9">
                  <c:v>5361</c:v>
                </c:pt>
                <c:pt idx="10">
                  <c:v>3233</c:v>
                </c:pt>
                <c:pt idx="11">
                  <c:v>2473</c:v>
                </c:pt>
                <c:pt idx="12">
                  <c:v>1868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87-4840-BDE0-D6CF1E8D4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8685952"/>
        <c:axId val="338687488"/>
      </c:lineChart>
      <c:catAx>
        <c:axId val="33868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338687488"/>
        <c:crosses val="autoZero"/>
        <c:auto val="1"/>
        <c:lblAlgn val="ctr"/>
        <c:lblOffset val="100"/>
        <c:noMultiLvlLbl val="0"/>
      </c:catAx>
      <c:valAx>
        <c:axId val="33868748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33868595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01016784667"/>
          <c:w val="0.24643220834144852"/>
          <c:h val="0.39561731254181465"/>
        </c:manualLayout>
      </c:layout>
      <c:overlay val="0"/>
      <c:txPr>
        <a:bodyPr/>
        <a:lstStyle/>
        <a:p>
          <a:pPr>
            <a:defRPr lang="el-GR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C302-FD57-41EF-AC04-D62C9FC7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Sivitanidou  Elena</cp:lastModifiedBy>
  <cp:revision>4</cp:revision>
  <cp:lastPrinted>2021-08-05T07:56:00Z</cp:lastPrinted>
  <dcterms:created xsi:type="dcterms:W3CDTF">2021-12-08T10:56:00Z</dcterms:created>
  <dcterms:modified xsi:type="dcterms:W3CDTF">2021-12-08T12:28:00Z</dcterms:modified>
</cp:coreProperties>
</file>